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F10200" w14:textId="52994E5C" w:rsidR="001B3C2C" w:rsidRPr="00C54495" w:rsidRDefault="000D7FF5" w:rsidP="00B4644D">
      <w:r w:rsidRPr="00C54495">
        <w:rPr>
          <w:rStyle w:val="TitleChar"/>
          <w:noProof/>
        </w:rPr>
        <w:drawing>
          <wp:anchor distT="0" distB="0" distL="114300" distR="114300" simplePos="0" relativeHeight="251658240" behindDoc="1" locked="0" layoutInCell="1" allowOverlap="1" wp14:anchorId="4B408681" wp14:editId="0574DE5B">
            <wp:simplePos x="0" y="0"/>
            <wp:positionH relativeFrom="column">
              <wp:posOffset>4292177</wp:posOffset>
            </wp:positionH>
            <wp:positionV relativeFrom="paragraph">
              <wp:posOffset>-809202</wp:posOffset>
            </wp:positionV>
            <wp:extent cx="2459566" cy="53311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_learning_center_green_side_by_sid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9566" cy="533115"/>
                    </a:xfrm>
                    <a:prstGeom prst="rect">
                      <a:avLst/>
                    </a:prstGeom>
                  </pic:spPr>
                </pic:pic>
              </a:graphicData>
            </a:graphic>
            <wp14:sizeRelH relativeFrom="margin">
              <wp14:pctWidth>0</wp14:pctWidth>
            </wp14:sizeRelH>
            <wp14:sizeRelV relativeFrom="margin">
              <wp14:pctHeight>0</wp14:pctHeight>
            </wp14:sizeRelV>
          </wp:anchor>
        </w:drawing>
      </w:r>
      <w:r w:rsidR="0020440E" w:rsidRPr="00C54495">
        <w:rPr>
          <w:rStyle w:val="TitleChar"/>
        </w:rPr>
        <w:t>TutorTube</w:t>
      </w:r>
      <w:r w:rsidR="00143B2D" w:rsidRPr="00C54495">
        <w:rPr>
          <w:rStyle w:val="TitleChar"/>
        </w:rPr>
        <w:t>:</w:t>
      </w:r>
      <w:r w:rsidR="0020440E" w:rsidRPr="00C54495">
        <w:rPr>
          <w:rStyle w:val="TitleChar"/>
        </w:rPr>
        <w:t xml:space="preserve"> </w:t>
      </w:r>
      <w:r w:rsidR="008E76D7">
        <w:rPr>
          <w:rStyle w:val="TitleChar"/>
        </w:rPr>
        <w:t>DNA Replication</w:t>
      </w:r>
      <w:r w:rsidR="0020440E" w:rsidRPr="00C7654F">
        <w:rPr>
          <w:rStyle w:val="TitleChar"/>
        </w:rPr>
        <w:tab/>
      </w:r>
      <w:r w:rsidR="0020440E" w:rsidRPr="0011035C">
        <w:tab/>
      </w:r>
      <w:r w:rsidR="00B4644D">
        <w:t xml:space="preserve">                           </w:t>
      </w:r>
      <w:r w:rsidR="008E76D7">
        <w:t xml:space="preserve">                      </w:t>
      </w:r>
      <w:r w:rsidR="00B4644D">
        <w:t xml:space="preserve"> </w:t>
      </w:r>
      <w:r w:rsidR="008E76D7">
        <w:t>Fall 2020</w:t>
      </w:r>
    </w:p>
    <w:p w14:paraId="453453AC" w14:textId="77777777" w:rsidR="0020440E" w:rsidRDefault="00B4644D" w:rsidP="00C54495">
      <w:pPr>
        <w:pStyle w:val="Subtitle"/>
      </w:pPr>
      <w:r>
        <w:t>Introduction</w:t>
      </w:r>
    </w:p>
    <w:p w14:paraId="037ACB73" w14:textId="51BC2768" w:rsidR="00942AF4" w:rsidRDefault="00B4644D" w:rsidP="00942AF4">
      <w:r>
        <w:t xml:space="preserve">Hello and welcome to TutorTube, where The Learning Center’s Lead Tutors help you understand challenging course concepts with </w:t>
      </w:r>
      <w:r w:rsidR="006627CB">
        <w:t>easy-to-understand</w:t>
      </w:r>
      <w:r>
        <w:t xml:space="preserve"> videos. My name is </w:t>
      </w:r>
      <w:r w:rsidR="008E76D7">
        <w:t>Ethan</w:t>
      </w:r>
      <w:r>
        <w:t>, Lead Tutor for</w:t>
      </w:r>
      <w:r w:rsidR="008E76D7">
        <w:t xml:space="preserve"> biology and chemistry</w:t>
      </w:r>
      <w:r>
        <w:t>. In today’s video, we will explore</w:t>
      </w:r>
      <w:r w:rsidR="008E76D7">
        <w:t xml:space="preserve"> DNA Replication</w:t>
      </w:r>
      <w:r w:rsidR="00A06912">
        <w:t>. Let’s get started!</w:t>
      </w:r>
    </w:p>
    <w:p w14:paraId="418AFF8D" w14:textId="77777777" w:rsidR="008D6E0D" w:rsidRDefault="008D6E0D" w:rsidP="00A06912">
      <w:pPr>
        <w:pStyle w:val="Subtitle"/>
      </w:pPr>
    </w:p>
    <w:p w14:paraId="18DBA5B7" w14:textId="2D5F7151" w:rsidR="00A06912" w:rsidRDefault="00CA3742" w:rsidP="00A06912">
      <w:pPr>
        <w:pStyle w:val="Subtitle"/>
      </w:pPr>
      <w:r>
        <w:t>Purpose</w:t>
      </w:r>
    </w:p>
    <w:p w14:paraId="3D711407" w14:textId="71F06375" w:rsidR="00A06912" w:rsidRDefault="005B78F1" w:rsidP="00942AF4">
      <w:r>
        <w:t>We’ll start with the purpose of DNA replication, and then go through how replication is done in prokaryotes.</w:t>
      </w:r>
    </w:p>
    <w:p w14:paraId="2ED979C5" w14:textId="0CFBEB77" w:rsidR="00A32983" w:rsidRDefault="00A32983" w:rsidP="00942AF4">
      <w:r>
        <w:t>The main reason DNA needs to be replicated is because cells do not live forever. All living organism</w:t>
      </w:r>
      <w:r w:rsidR="00D2103D">
        <w:t>s</w:t>
      </w:r>
      <w:r>
        <w:t xml:space="preserve"> are made of cells that contain the same DNA that tells the cell what, how, and when to do things. Cells are the unit of life. As with all living things, they degrade over time. When new cells need to be produced, the DNA of the original cell must be replicated to pass on its own DNA. The two mechanisms of cell replication are mitosis and meiosis</w:t>
      </w:r>
      <w:r w:rsidR="00CA3742">
        <w:t xml:space="preserve"> shown in figure 1</w:t>
      </w:r>
      <w:r>
        <w:t>. For these processes to yield functional cells with an entire genome, the DNA must be replicated before cell division.</w:t>
      </w:r>
    </w:p>
    <w:p w14:paraId="05B14BAD" w14:textId="77777777" w:rsidR="00CA3742" w:rsidRDefault="00CA3742" w:rsidP="00CA3742">
      <w:pPr>
        <w:keepNext/>
        <w:jc w:val="center"/>
      </w:pPr>
      <w:r>
        <w:rPr>
          <w:noProof/>
        </w:rPr>
        <w:lastRenderedPageBreak/>
        <w:drawing>
          <wp:inline distT="0" distB="0" distL="0" distR="0" wp14:anchorId="3EEC1E38" wp14:editId="651585C4">
            <wp:extent cx="5737215" cy="4730750"/>
            <wp:effectExtent l="0" t="0" r="0" b="0"/>
            <wp:docPr id="2" name="Picture 2" descr="Diagram of mitotic cell division including the phases prophase, prometaphase, metaphase, anaphase, telophase, and cytokin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of mitotic cell division including the phases prophase, prometaphase, metaphase, anaphase, telophase, and cytokinesis."/>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4909" cy="4753586"/>
                    </a:xfrm>
                    <a:prstGeom prst="rect">
                      <a:avLst/>
                    </a:prstGeom>
                  </pic:spPr>
                </pic:pic>
              </a:graphicData>
            </a:graphic>
          </wp:inline>
        </w:drawing>
      </w:r>
    </w:p>
    <w:p w14:paraId="6327D544" w14:textId="42A7B8DD" w:rsidR="00CA3742" w:rsidRDefault="00CA3742" w:rsidP="00CA3742">
      <w:pPr>
        <w:pStyle w:val="Caption"/>
        <w:jc w:val="center"/>
      </w:pPr>
      <w:r>
        <w:t xml:space="preserve">Figure </w:t>
      </w:r>
      <w:r w:rsidR="008D6E0D">
        <w:fldChar w:fldCharType="begin"/>
      </w:r>
      <w:r w:rsidR="008D6E0D">
        <w:instrText xml:space="preserve"> SEQ Figure \* ARABIC </w:instrText>
      </w:r>
      <w:r w:rsidR="008D6E0D">
        <w:fldChar w:fldCharType="separate"/>
      </w:r>
      <w:r w:rsidR="00526CE5">
        <w:rPr>
          <w:noProof/>
        </w:rPr>
        <w:t>1</w:t>
      </w:r>
      <w:r w:rsidR="008D6E0D">
        <w:rPr>
          <w:noProof/>
        </w:rPr>
        <w:fldChar w:fldCharType="end"/>
      </w:r>
    </w:p>
    <w:p w14:paraId="5BB70C76" w14:textId="4CCBBDEE" w:rsidR="00A32983" w:rsidRDefault="00A32983" w:rsidP="00942AF4">
      <w:r>
        <w:t>Here’s a picture of a typical cell life cycle. Cells spend most of their time in interphase, which includes G</w:t>
      </w:r>
      <w:r>
        <w:rPr>
          <w:vertAlign w:val="subscript"/>
        </w:rPr>
        <w:t>1</w:t>
      </w:r>
      <w:r>
        <w:t>, S, and G</w:t>
      </w:r>
      <w:r>
        <w:rPr>
          <w:vertAlign w:val="subscript"/>
        </w:rPr>
        <w:t>2</w:t>
      </w:r>
      <w:r>
        <w:t xml:space="preserve"> phases. The G phases are growth phases. The S phase is where DNA replication takes place.</w:t>
      </w:r>
      <w:r w:rsidR="00CA3742">
        <w:t xml:space="preserve"> Following interphase is either mitosis or meiosis, both of which divide the cell. Our focus is on what takes place in the S phase to allow DNA to replicate.</w:t>
      </w:r>
    </w:p>
    <w:p w14:paraId="7426C7AE" w14:textId="77777777" w:rsidR="00CA3742" w:rsidRDefault="00CA3742" w:rsidP="00CA3742">
      <w:pPr>
        <w:keepNext/>
        <w:jc w:val="center"/>
      </w:pPr>
      <w:r>
        <w:rPr>
          <w:noProof/>
        </w:rPr>
        <w:lastRenderedPageBreak/>
        <w:drawing>
          <wp:inline distT="0" distB="0" distL="0" distR="0" wp14:anchorId="1FFCA4DF" wp14:editId="7252FBA0">
            <wp:extent cx="5071533" cy="3476926"/>
            <wp:effectExtent l="0" t="0" r="0" b="3175"/>
            <wp:docPr id="3" name="Picture 3" descr="Diagram of the cell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of the cell cycle."/>
                    <pic:cNvPicPr/>
                  </pic:nvPicPr>
                  <pic:blipFill>
                    <a:blip r:embed="rId10">
                      <a:extLst>
                        <a:ext uri="{28A0092B-C50C-407E-A947-70E740481C1C}">
                          <a14:useLocalDpi xmlns:a14="http://schemas.microsoft.com/office/drawing/2010/main" val="0"/>
                        </a:ext>
                      </a:extLst>
                    </a:blip>
                    <a:stretch>
                      <a:fillRect/>
                    </a:stretch>
                  </pic:blipFill>
                  <pic:spPr>
                    <a:xfrm>
                      <a:off x="0" y="0"/>
                      <a:ext cx="5076459" cy="3480303"/>
                    </a:xfrm>
                    <a:prstGeom prst="rect">
                      <a:avLst/>
                    </a:prstGeom>
                  </pic:spPr>
                </pic:pic>
              </a:graphicData>
            </a:graphic>
          </wp:inline>
        </w:drawing>
      </w:r>
    </w:p>
    <w:p w14:paraId="3F4226EE" w14:textId="44AB655A" w:rsidR="00CA3742" w:rsidRDefault="00CA3742" w:rsidP="00CA3742">
      <w:pPr>
        <w:pStyle w:val="Caption"/>
        <w:jc w:val="center"/>
      </w:pPr>
      <w:r>
        <w:t xml:space="preserve">Figure </w:t>
      </w:r>
      <w:r w:rsidR="008D6E0D">
        <w:fldChar w:fldCharType="begin"/>
      </w:r>
      <w:r w:rsidR="008D6E0D">
        <w:instrText xml:space="preserve"> SEQ Figure \* ARABIC </w:instrText>
      </w:r>
      <w:r w:rsidR="008D6E0D">
        <w:fldChar w:fldCharType="separate"/>
      </w:r>
      <w:r w:rsidR="00526CE5">
        <w:rPr>
          <w:noProof/>
        </w:rPr>
        <w:t>2</w:t>
      </w:r>
      <w:r w:rsidR="008D6E0D">
        <w:rPr>
          <w:noProof/>
        </w:rPr>
        <w:fldChar w:fldCharType="end"/>
      </w:r>
    </w:p>
    <w:p w14:paraId="3F555B98" w14:textId="77777777" w:rsidR="008D6E0D" w:rsidRDefault="008D6E0D" w:rsidP="00CA3742">
      <w:pPr>
        <w:pStyle w:val="Subtitle"/>
      </w:pPr>
    </w:p>
    <w:p w14:paraId="1156908A" w14:textId="05B9AE03" w:rsidR="00CA3742" w:rsidRDefault="00CA3742" w:rsidP="00CA3742">
      <w:pPr>
        <w:pStyle w:val="Subtitle"/>
      </w:pPr>
      <w:r>
        <w:t>DNA Replication: Prokaryotes</w:t>
      </w:r>
    </w:p>
    <w:p w14:paraId="50649DAF" w14:textId="106DD05C" w:rsidR="00CA3742" w:rsidRDefault="008B3BB8" w:rsidP="00CA3742">
      <w:r>
        <w:t xml:space="preserve">Now that we know the purpose of replicating DNA, we need to know how it’s done. First, let’s talk about the structural elements of DNA that need to be adjusted for replication. Normally, DNA is a double-stranded, right-handed helix. Each strand </w:t>
      </w:r>
      <w:r w:rsidR="0022204A">
        <w:t>h</w:t>
      </w:r>
      <w:r>
        <w:t>as directionality including a 5’ end and a 3’ end. The strands are anti-parallel to one another, meaning that they are aligned parallel but in opposite directions. One strand’s 5’ end will line up with the other strands 3’ end and vice versa.</w:t>
      </w:r>
    </w:p>
    <w:p w14:paraId="024321E5" w14:textId="77777777" w:rsidR="0022204A" w:rsidRDefault="0022204A" w:rsidP="0022204A">
      <w:pPr>
        <w:keepNext/>
        <w:jc w:val="center"/>
      </w:pPr>
      <w:r w:rsidRPr="0022204A">
        <w:rPr>
          <w:noProof/>
        </w:rPr>
        <w:drawing>
          <wp:inline distT="0" distB="0" distL="0" distR="0" wp14:anchorId="2F986D6D" wp14:editId="7E844CB4">
            <wp:extent cx="5943600" cy="777240"/>
            <wp:effectExtent l="0" t="0" r="0" b="0"/>
            <wp:docPr id="6" name="Picture 4" descr="Picture depicting the double stranded structure of DNA.">
              <a:extLst xmlns:a="http://schemas.openxmlformats.org/drawingml/2006/main">
                <a:ext uri="{FF2B5EF4-FFF2-40B4-BE49-F238E27FC236}">
                  <a16:creationId xmlns:a16="http://schemas.microsoft.com/office/drawing/2014/main" id="{F8DA0292-3C72-4A40-870D-347474E624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Picture depicting the double stranded structure of DNA.">
                      <a:extLst>
                        <a:ext uri="{FF2B5EF4-FFF2-40B4-BE49-F238E27FC236}">
                          <a16:creationId xmlns:a16="http://schemas.microsoft.com/office/drawing/2014/main" id="{F8DA0292-3C72-4A40-870D-347474E6242B}"/>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43600" cy="777240"/>
                    </a:xfrm>
                    <a:prstGeom prst="rect">
                      <a:avLst/>
                    </a:prstGeom>
                  </pic:spPr>
                </pic:pic>
              </a:graphicData>
            </a:graphic>
          </wp:inline>
        </w:drawing>
      </w:r>
    </w:p>
    <w:p w14:paraId="2FF014EB" w14:textId="0CC66572" w:rsidR="0022204A" w:rsidRPr="00CA3742" w:rsidRDefault="0022204A" w:rsidP="0022204A">
      <w:pPr>
        <w:pStyle w:val="Caption"/>
        <w:jc w:val="center"/>
      </w:pPr>
      <w:r>
        <w:t xml:space="preserve">Figure </w:t>
      </w:r>
      <w:fldSimple w:instr=" SEQ Figure \* ARABIC ">
        <w:r w:rsidR="00526CE5">
          <w:rPr>
            <w:noProof/>
          </w:rPr>
          <w:t>3</w:t>
        </w:r>
      </w:fldSimple>
    </w:p>
    <w:p w14:paraId="6BE52493" w14:textId="77777777" w:rsidR="00CA3742" w:rsidRPr="00A32983" w:rsidRDefault="00CA3742" w:rsidP="00942AF4"/>
    <w:p w14:paraId="4C486595" w14:textId="486EF195" w:rsidR="0022204A" w:rsidRDefault="0022204A" w:rsidP="0022204A">
      <w:r>
        <w:t>DNA replication is carried out by enzymes. For the enzymes to have access to the DNA, it needs to be unwound. This is the first step in replication. Additionally, replication will always start at the same spot called the origin of replication.</w:t>
      </w:r>
    </w:p>
    <w:p w14:paraId="6336BA11" w14:textId="75995F31" w:rsidR="0022204A" w:rsidRDefault="0022204A" w:rsidP="0022204A">
      <w:r>
        <w:lastRenderedPageBreak/>
        <w:t>Here you can see the directionality of DNA. Notice how each strand has only two nucleotides as well as a 5’ and 3’ end. The 5’ end has a phosphate group while the 3’ end has a hydroxyl group. The force that holds the two strands together are hydrogen bonds between bases from each strand.</w:t>
      </w:r>
    </w:p>
    <w:p w14:paraId="5E22AE44" w14:textId="77777777" w:rsidR="0022204A" w:rsidRDefault="0022204A" w:rsidP="0022204A">
      <w:pPr>
        <w:keepNext/>
        <w:jc w:val="center"/>
      </w:pPr>
      <w:r w:rsidRPr="0022204A">
        <w:rPr>
          <w:noProof/>
        </w:rPr>
        <w:drawing>
          <wp:inline distT="0" distB="0" distL="0" distR="0" wp14:anchorId="377385C1" wp14:editId="7F11B863">
            <wp:extent cx="4639733" cy="3429734"/>
            <wp:effectExtent l="0" t="0" r="0" b="0"/>
            <wp:docPr id="7" name="Content Placeholder 3" descr="Chemical structure of double stranded DNA with 5' phosphate groups and 3' hydroxyl groups.">
              <a:extLst xmlns:a="http://schemas.openxmlformats.org/drawingml/2006/main">
                <a:ext uri="{FF2B5EF4-FFF2-40B4-BE49-F238E27FC236}">
                  <a16:creationId xmlns:a16="http://schemas.microsoft.com/office/drawing/2014/main" id="{BE61F6E9-4427-4645-9600-A25FD7CD171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Chemical structure of double stranded DNA with 5' phosphate groups and 3' hydroxyl groups.">
                      <a:extLst>
                        <a:ext uri="{FF2B5EF4-FFF2-40B4-BE49-F238E27FC236}">
                          <a16:creationId xmlns:a16="http://schemas.microsoft.com/office/drawing/2014/main" id="{BE61F6E9-4427-4645-9600-A25FD7CD1716}"/>
                        </a:ext>
                      </a:extLst>
                    </pic:cNvPr>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55998" cy="3441758"/>
                    </a:xfrm>
                    <a:prstGeom prst="rect">
                      <a:avLst/>
                    </a:prstGeom>
                  </pic:spPr>
                </pic:pic>
              </a:graphicData>
            </a:graphic>
          </wp:inline>
        </w:drawing>
      </w:r>
    </w:p>
    <w:p w14:paraId="17E5CB7F" w14:textId="5DB1B690" w:rsidR="0022204A" w:rsidRDefault="0022204A" w:rsidP="0022204A">
      <w:pPr>
        <w:pStyle w:val="Caption"/>
        <w:jc w:val="center"/>
      </w:pPr>
      <w:r>
        <w:t xml:space="preserve">Figure </w:t>
      </w:r>
      <w:fldSimple w:instr=" SEQ Figure \* ARABIC ">
        <w:r w:rsidR="00526CE5">
          <w:rPr>
            <w:noProof/>
          </w:rPr>
          <w:t>4</w:t>
        </w:r>
      </w:fldSimple>
    </w:p>
    <w:p w14:paraId="6A8B0480" w14:textId="36ACBC92" w:rsidR="0022204A" w:rsidRDefault="0022204A" w:rsidP="0022204A">
      <w:r>
        <w:t>Now, let’s go through the general steps that need to happen for DNA to be replicated. First, the DNA must be unwound. Second, small RNA molecules called primers must bind. Third, the DNA is extended from those primers resulting in a DNA strand complementary to its template. Since both strands are used for replication, we will end up with an exact copy of the original double strand of DNA.</w:t>
      </w:r>
      <w:r w:rsidR="006446C8">
        <w:t xml:space="preserve"> Be sure to notice that each resulting strand is half template DNA and half newly synthesized DNA. We call this form of replication semi-conservative because half of the new strands are the old strands.</w:t>
      </w:r>
      <w:r w:rsidR="004B421E">
        <w:t xml:space="preserve"> Those are the dashed lines between the bases.</w:t>
      </w:r>
    </w:p>
    <w:p w14:paraId="52118E86" w14:textId="77777777" w:rsidR="006446C8" w:rsidRDefault="006446C8" w:rsidP="006446C8">
      <w:pPr>
        <w:keepNext/>
        <w:jc w:val="center"/>
      </w:pPr>
      <w:r w:rsidRPr="006446C8">
        <w:rPr>
          <w:noProof/>
        </w:rPr>
        <w:lastRenderedPageBreak/>
        <w:drawing>
          <wp:inline distT="0" distB="0" distL="0" distR="0" wp14:anchorId="1EABE7A0" wp14:editId="4C29194A">
            <wp:extent cx="3996267" cy="3137256"/>
            <wp:effectExtent l="0" t="0" r="4445" b="0"/>
            <wp:docPr id="8" name="Content Placeholder 5" descr="Picture showing the steps of DNA replication.">
              <a:extLst xmlns:a="http://schemas.openxmlformats.org/drawingml/2006/main">
                <a:ext uri="{FF2B5EF4-FFF2-40B4-BE49-F238E27FC236}">
                  <a16:creationId xmlns:a16="http://schemas.microsoft.com/office/drawing/2014/main" id="{10A616B0-3F74-9C48-B2CF-C05A8D4BE78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Picture showing the steps of DNA replication.">
                      <a:extLst>
                        <a:ext uri="{FF2B5EF4-FFF2-40B4-BE49-F238E27FC236}">
                          <a16:creationId xmlns:a16="http://schemas.microsoft.com/office/drawing/2014/main" id="{10A616B0-3F74-9C48-B2CF-C05A8D4BE789}"/>
                        </a:ext>
                      </a:extLst>
                    </pic:cNvPr>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04492" cy="3143713"/>
                    </a:xfrm>
                    <a:prstGeom prst="rect">
                      <a:avLst/>
                    </a:prstGeom>
                  </pic:spPr>
                </pic:pic>
              </a:graphicData>
            </a:graphic>
          </wp:inline>
        </w:drawing>
      </w:r>
    </w:p>
    <w:p w14:paraId="20E3C59B" w14:textId="6367EB91" w:rsidR="0022204A" w:rsidRDefault="006446C8" w:rsidP="006446C8">
      <w:pPr>
        <w:pStyle w:val="Caption"/>
        <w:jc w:val="center"/>
      </w:pPr>
      <w:r>
        <w:t xml:space="preserve">Figure </w:t>
      </w:r>
      <w:fldSimple w:instr=" SEQ Figure \* ARABIC ">
        <w:r w:rsidR="00526CE5">
          <w:rPr>
            <w:noProof/>
          </w:rPr>
          <w:t>5</w:t>
        </w:r>
      </w:fldSimple>
    </w:p>
    <w:p w14:paraId="3787F39B" w14:textId="1DD427C5" w:rsidR="0022204A" w:rsidRDefault="00C15E2E" w:rsidP="0022204A">
      <w:r>
        <w:t>Here is the process of DNA replication as it happens all at once. We’ll go through the steps within this diagram one by one. As stated previously, the first step is to unwind the double-helix of DNA. This is done by an enzyme called helicase. Most of the time</w:t>
      </w:r>
      <w:r w:rsidR="00E86295">
        <w:t>,</w:t>
      </w:r>
      <w:r>
        <w:t xml:space="preserve"> when you see a biology term that ends in -</w:t>
      </w:r>
      <w:proofErr w:type="spellStart"/>
      <w:r>
        <w:t>ase</w:t>
      </w:r>
      <w:proofErr w:type="spellEnd"/>
      <w:r>
        <w:t>, it is an enzyme. Helicase works by breaking the hydrogen bonds between the two DNA strands.</w:t>
      </w:r>
    </w:p>
    <w:p w14:paraId="2CA2B9E3" w14:textId="77777777" w:rsidR="00BF0B40" w:rsidRDefault="00BF0B40" w:rsidP="00BF0B40">
      <w:pPr>
        <w:keepNext/>
        <w:jc w:val="center"/>
      </w:pPr>
      <w:r w:rsidRPr="00BF0B40">
        <w:rPr>
          <w:noProof/>
        </w:rPr>
        <w:drawing>
          <wp:inline distT="0" distB="0" distL="0" distR="0" wp14:anchorId="1C407A2F" wp14:editId="41158920">
            <wp:extent cx="5749457" cy="3090333"/>
            <wp:effectExtent l="0" t="0" r="3810" b="0"/>
            <wp:docPr id="9" name="Content Placeholder 5" descr="Diagram of all the enzymes involved in DNA replication.">
              <a:extLst xmlns:a="http://schemas.openxmlformats.org/drawingml/2006/main">
                <a:ext uri="{FF2B5EF4-FFF2-40B4-BE49-F238E27FC236}">
                  <a16:creationId xmlns:a16="http://schemas.microsoft.com/office/drawing/2014/main" id="{AAF44891-120C-334D-9DCD-07D1DFE37D3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Diagram of all the enzymes involved in DNA replication.">
                      <a:extLst>
                        <a:ext uri="{FF2B5EF4-FFF2-40B4-BE49-F238E27FC236}">
                          <a16:creationId xmlns:a16="http://schemas.microsoft.com/office/drawing/2014/main" id="{AAF44891-120C-334D-9DCD-07D1DFE37D30}"/>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4105" cy="3092831"/>
                    </a:xfrm>
                    <a:prstGeom prst="rect">
                      <a:avLst/>
                    </a:prstGeom>
                  </pic:spPr>
                </pic:pic>
              </a:graphicData>
            </a:graphic>
          </wp:inline>
        </w:drawing>
      </w:r>
    </w:p>
    <w:p w14:paraId="4F1BF52F" w14:textId="4875F327" w:rsidR="00E650C4" w:rsidRDefault="00BF0B40" w:rsidP="00BF0B40">
      <w:pPr>
        <w:pStyle w:val="Caption"/>
        <w:jc w:val="center"/>
      </w:pPr>
      <w:r>
        <w:t xml:space="preserve">Figure </w:t>
      </w:r>
      <w:fldSimple w:instr=" SEQ Figure \* ARABIC ">
        <w:r w:rsidR="00526CE5">
          <w:rPr>
            <w:noProof/>
          </w:rPr>
          <w:t>6</w:t>
        </w:r>
      </w:fldSimple>
    </w:p>
    <w:p w14:paraId="4B724BBD" w14:textId="59508D2D" w:rsidR="00C15E2E" w:rsidRDefault="00C15E2E" w:rsidP="0022204A">
      <w:r>
        <w:lastRenderedPageBreak/>
        <w:t>The next enzyme that acts is primase. Primase puts down an RNA primer at the beginning of the origin of replication</w:t>
      </w:r>
      <w:r w:rsidR="00E650C4">
        <w:t>. This is necessary because the next enzyme that actually extends and replicates the DNA is DNA polymerase III, and DNA polymerase III can only replicate the DNA with an existing primer. DNA polymerase III</w:t>
      </w:r>
      <w:r w:rsidR="00636E4D">
        <w:t>, shown here,</w:t>
      </w:r>
      <w:r w:rsidR="00E650C4">
        <w:t xml:space="preserve"> depends on the hydroxyl group found on the primer to start replication. DNA polymerase III can also only replicate in the 5’ to 3’ direction on the growing DNA strand.</w:t>
      </w:r>
    </w:p>
    <w:p w14:paraId="28AE50ED" w14:textId="27A2448C" w:rsidR="00E650C4" w:rsidRDefault="00E650C4" w:rsidP="0022204A">
      <w:r>
        <w:t>Another important enzyme is topoisomerase. Topoisomerase relieves supercoiling of the DNA. As the DNA is unwound by helicase, the ends of it will begin to coil tighter and tighter. This tension is relieved by topoisomerase by placing a cut and reattaching the DNA together.</w:t>
      </w:r>
    </w:p>
    <w:p w14:paraId="172C7E36" w14:textId="7A300735" w:rsidR="00E650C4" w:rsidRDefault="00E650C4" w:rsidP="0022204A">
      <w:r>
        <w:t>Next, is DNA polymerase I. This is a different enzyme than DNA polymerase III. DNA polymerase I removes the RNA primer that was initially laid down to start replication and replaces it with DNA.</w:t>
      </w:r>
    </w:p>
    <w:p w14:paraId="1F9171BE" w14:textId="3CA9AC8E" w:rsidR="00BF0B40" w:rsidRDefault="00BF0B40" w:rsidP="0022204A">
      <w:r>
        <w:t>One other important enzyme is called single-stranded binding protein that prevents the two template DNA strands from binding back together and preventing replication.</w:t>
      </w:r>
    </w:p>
    <w:p w14:paraId="185C9E39" w14:textId="2D9BFF71" w:rsidR="00E650C4" w:rsidRDefault="00E650C4" w:rsidP="0022204A">
      <w:r>
        <w:t>Finally, the last step is to ligate the newly synthesized strand together. When DNA polymerase I replaces the RNA primer with DNA, it doesn’t connect that DNA to the adjacent DNA. This job is done by DNA ligase.</w:t>
      </w:r>
    </w:p>
    <w:p w14:paraId="4C0F58DA" w14:textId="57200AAA" w:rsidR="00BF0B40" w:rsidRDefault="00E650C4" w:rsidP="0022204A">
      <w:r>
        <w:t xml:space="preserve">The last thing we need to cover is how DNA replication looks on a larger scale. Since DNA polymerase III can only replicate the DNA from 5’ to 3’, there is a leading and lagging strand that results on each strand being synthesized. The leading stranding is synthesized in the same direction as the direction that the DNA is being opened up further and further. The lagging strand is synthesized in the opposite direction, so it must set down a new primer each time more of the DNA becomes available as it is unwound by helicase. This means the leading strand will have only one primer, while the lagging strand will have multiple primers. </w:t>
      </w:r>
      <w:r w:rsidR="00BF0B40">
        <w:t xml:space="preserve">These fragments of new DNA that form on the lagging strands are called </w:t>
      </w:r>
      <w:proofErr w:type="spellStart"/>
      <w:r w:rsidR="00BF0B40">
        <w:t>okazaki</w:t>
      </w:r>
      <w:proofErr w:type="spellEnd"/>
      <w:r w:rsidR="00BF0B40">
        <w:t xml:space="preserve"> fragments.</w:t>
      </w:r>
    </w:p>
    <w:p w14:paraId="7DD3EF79" w14:textId="77777777" w:rsidR="00526CE5" w:rsidRDefault="00526CE5" w:rsidP="00526CE5">
      <w:pPr>
        <w:keepNext/>
        <w:jc w:val="center"/>
      </w:pPr>
      <w:r w:rsidRPr="00526CE5">
        <w:rPr>
          <w:noProof/>
        </w:rPr>
        <w:lastRenderedPageBreak/>
        <w:drawing>
          <wp:inline distT="0" distB="0" distL="0" distR="0" wp14:anchorId="0B9143E0" wp14:editId="2E719B1D">
            <wp:extent cx="5943600" cy="2950845"/>
            <wp:effectExtent l="0" t="0" r="0" b="0"/>
            <wp:docPr id="10" name="Content Placeholder 8" descr="Picture showing the directionality of DNA replication along with the leading and lagging strands.">
              <a:extLst xmlns:a="http://schemas.openxmlformats.org/drawingml/2006/main">
                <a:ext uri="{FF2B5EF4-FFF2-40B4-BE49-F238E27FC236}">
                  <a16:creationId xmlns:a16="http://schemas.microsoft.com/office/drawing/2014/main" id="{736A76BE-7756-7641-99DC-82792955298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descr="Picture showing the directionality of DNA replication along with the leading and lagging strands.">
                      <a:extLst>
                        <a:ext uri="{FF2B5EF4-FFF2-40B4-BE49-F238E27FC236}">
                          <a16:creationId xmlns:a16="http://schemas.microsoft.com/office/drawing/2014/main" id="{736A76BE-7756-7641-99DC-827929552983}"/>
                        </a:ext>
                      </a:extLst>
                    </pic:cNvPr>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943600" cy="2950845"/>
                    </a:xfrm>
                    <a:prstGeom prst="rect">
                      <a:avLst/>
                    </a:prstGeom>
                  </pic:spPr>
                </pic:pic>
              </a:graphicData>
            </a:graphic>
          </wp:inline>
        </w:drawing>
      </w:r>
    </w:p>
    <w:p w14:paraId="03460530" w14:textId="5D3A0A72" w:rsidR="00526CE5" w:rsidRDefault="00526CE5" w:rsidP="00526CE5">
      <w:pPr>
        <w:pStyle w:val="Caption"/>
        <w:jc w:val="center"/>
      </w:pPr>
      <w:r>
        <w:t xml:space="preserve">Figure </w:t>
      </w:r>
      <w:fldSimple w:instr=" SEQ Figure \* ARABIC ">
        <w:r>
          <w:rPr>
            <w:noProof/>
          </w:rPr>
          <w:t>7</w:t>
        </w:r>
      </w:fldSimple>
    </w:p>
    <w:p w14:paraId="41102B19" w14:textId="448D7C28" w:rsidR="00BF0B40" w:rsidRDefault="00E650C4" w:rsidP="0022204A">
      <w:r>
        <w:t>Be sure to notice that the whole reason w</w:t>
      </w:r>
      <w:r w:rsidR="00E86295">
        <w:t>e</w:t>
      </w:r>
      <w:r>
        <w:t xml:space="preserve"> have a leading and lagging strand is because the DNA is only being replicated in the 5’ to 3’ direction. All replication events will have this same structure where the two leading strands are on opposite corners of the replication bubble and the two lagging strands are on opposite corners of the replication bubble.</w:t>
      </w:r>
    </w:p>
    <w:p w14:paraId="60CCE724" w14:textId="77777777" w:rsidR="008D6E0D" w:rsidRDefault="008D6E0D" w:rsidP="00F962DF">
      <w:pPr>
        <w:pStyle w:val="Subtitle"/>
      </w:pPr>
    </w:p>
    <w:p w14:paraId="361A3360" w14:textId="48A79A07" w:rsidR="000D7FF5" w:rsidRPr="0011035C" w:rsidRDefault="000D7FF5" w:rsidP="00F962DF">
      <w:pPr>
        <w:pStyle w:val="Subtitle"/>
      </w:pPr>
      <w:r w:rsidRPr="0011035C">
        <w:t>Outro</w:t>
      </w:r>
    </w:p>
    <w:p w14:paraId="2631B3C2" w14:textId="2D3C11DD" w:rsidR="000D7FF5" w:rsidRDefault="000D7FF5" w:rsidP="00C54495">
      <w:r w:rsidRPr="00CC12F5">
        <w:t xml:space="preserve">Thank you </w:t>
      </w:r>
      <w:r w:rsidR="00365873" w:rsidRPr="00CC12F5">
        <w:t>for watching TutorTube! I hope you enjoyed this video. Please subscribe to our channel for more exciting videos. Check out the links in the description below for more information about The Learning Center and follow us on social m</w:t>
      </w:r>
      <w:r w:rsidR="00A06912">
        <w:t>edia. See you next time!</w:t>
      </w:r>
    </w:p>
    <w:p w14:paraId="7486093F" w14:textId="77777777" w:rsidR="000E7368" w:rsidRDefault="000E7368" w:rsidP="00C54495"/>
    <w:p w14:paraId="5BC9D0B3" w14:textId="77777777" w:rsidR="00750B92" w:rsidRDefault="00750B92" w:rsidP="00750B92">
      <w:pPr>
        <w:pStyle w:val="Subtitle"/>
      </w:pPr>
      <w:r>
        <w:t>References</w:t>
      </w:r>
    </w:p>
    <w:p w14:paraId="685837D8" w14:textId="3A908BC3" w:rsidR="00750B92" w:rsidRDefault="00750B92" w:rsidP="00750B92">
      <w:r>
        <w:t>Figure 1:</w:t>
      </w:r>
      <w:r w:rsidR="00D67C0B">
        <w:t xml:space="preserve"> </w:t>
      </w:r>
      <w:r w:rsidR="00D67C0B" w:rsidRPr="00D67C0B">
        <w:rPr>
          <w:i/>
          <w:iCs/>
        </w:rPr>
        <w:t>10.2 The Cell Cycle—Biology 2e | OpenStax</w:t>
      </w:r>
      <w:r w:rsidR="00D67C0B" w:rsidRPr="00D67C0B">
        <w:t xml:space="preserve">. (n.d.-a). Retrieved November 12, 2020, from </w:t>
      </w:r>
      <w:hyperlink r:id="rId16" w:history="1">
        <w:r w:rsidR="00D67C0B" w:rsidRPr="00D67C0B">
          <w:rPr>
            <w:rStyle w:val="Hyperlink"/>
          </w:rPr>
          <w:t>https://openstax.org/books/biology-2e/pages/10-2-the-cell-cycle</w:t>
        </w:r>
      </w:hyperlink>
    </w:p>
    <w:p w14:paraId="49C21858" w14:textId="3AA01248" w:rsidR="000D4725" w:rsidRDefault="000D4725" w:rsidP="00750B92">
      <w:r>
        <w:t>Figure 2:</w:t>
      </w:r>
      <w:r w:rsidR="00D67C0B">
        <w:t xml:space="preserve"> </w:t>
      </w:r>
      <w:r w:rsidR="00D67C0B" w:rsidRPr="00D67C0B">
        <w:rPr>
          <w:i/>
          <w:iCs/>
        </w:rPr>
        <w:t>10.2 The Cell Cycle—Biology 2e | OpenStax</w:t>
      </w:r>
      <w:r w:rsidR="00D67C0B" w:rsidRPr="00D67C0B">
        <w:t xml:space="preserve">. (n.d.-a). Retrieved November 12, 2020, from </w:t>
      </w:r>
      <w:hyperlink r:id="rId17" w:history="1">
        <w:r w:rsidR="00D67C0B" w:rsidRPr="00D67C0B">
          <w:rPr>
            <w:rStyle w:val="Hyperlink"/>
          </w:rPr>
          <w:t>https://openstax.org/books/biology-2e/pages/10-2-the-cell-cycle</w:t>
        </w:r>
      </w:hyperlink>
    </w:p>
    <w:p w14:paraId="655D4E01" w14:textId="72BAA7D1" w:rsidR="000D4725" w:rsidRDefault="000D4725" w:rsidP="00750B92">
      <w:r>
        <w:lastRenderedPageBreak/>
        <w:t>Figure 3:</w:t>
      </w:r>
      <w:r w:rsidR="00D67C0B">
        <w:t xml:space="preserve"> </w:t>
      </w:r>
      <w:r w:rsidR="00D67C0B" w:rsidRPr="00D67C0B">
        <w:t xml:space="preserve">Comparison Between: DNA Polymerase Vs RNA Polymerase. (2019, October 21). </w:t>
      </w:r>
      <w:r w:rsidR="00D67C0B" w:rsidRPr="00D67C0B">
        <w:rPr>
          <w:i/>
          <w:iCs/>
        </w:rPr>
        <w:t>Genetic Education</w:t>
      </w:r>
      <w:r w:rsidR="00D67C0B" w:rsidRPr="00D67C0B">
        <w:t xml:space="preserve">. </w:t>
      </w:r>
      <w:hyperlink r:id="rId18" w:history="1">
        <w:r w:rsidR="00D67C0B" w:rsidRPr="00D67C0B">
          <w:rPr>
            <w:rStyle w:val="Hyperlink"/>
          </w:rPr>
          <w:t>https://geneticeducation.co.in/comparison-between-dna-polymerase-vs-rna-polymerase/</w:t>
        </w:r>
      </w:hyperlink>
    </w:p>
    <w:p w14:paraId="3780E346" w14:textId="0F5F8F86" w:rsidR="000D4725" w:rsidRDefault="000D4725" w:rsidP="00750B92">
      <w:r>
        <w:t>Figure 4:</w:t>
      </w:r>
      <w:r w:rsidR="00D67C0B">
        <w:t xml:space="preserve"> </w:t>
      </w:r>
      <w:r w:rsidR="00D67C0B" w:rsidRPr="00D67C0B">
        <w:rPr>
          <w:i/>
          <w:iCs/>
        </w:rPr>
        <w:t>Structure and Function of DNA | Microbiology</w:t>
      </w:r>
      <w:r w:rsidR="00D67C0B" w:rsidRPr="00D67C0B">
        <w:t xml:space="preserve">. (n.d.). Retrieved November 13, 2020, from </w:t>
      </w:r>
      <w:hyperlink r:id="rId19" w:history="1">
        <w:r w:rsidR="00D67C0B" w:rsidRPr="00D67C0B">
          <w:rPr>
            <w:rStyle w:val="Hyperlink"/>
          </w:rPr>
          <w:t>https://courses.lumenlearning.com/microbiology/chapter/structure-and-function-of-dna/</w:t>
        </w:r>
      </w:hyperlink>
    </w:p>
    <w:p w14:paraId="50D53023" w14:textId="17E42B4E" w:rsidR="000D4725" w:rsidRDefault="000D4725" w:rsidP="00750B92">
      <w:r>
        <w:t xml:space="preserve">Figure 5: </w:t>
      </w:r>
      <w:r w:rsidR="00D67C0B" w:rsidRPr="00D67C0B">
        <w:t xml:space="preserve">Comparison Between: DNA Polymerase Vs RNA Polymerase. (2019, October 21). </w:t>
      </w:r>
      <w:r w:rsidR="00D67C0B" w:rsidRPr="00D67C0B">
        <w:rPr>
          <w:i/>
          <w:iCs/>
        </w:rPr>
        <w:t>Genetic Education</w:t>
      </w:r>
      <w:r w:rsidR="00D67C0B" w:rsidRPr="00D67C0B">
        <w:t xml:space="preserve">. </w:t>
      </w:r>
      <w:hyperlink r:id="rId20" w:history="1">
        <w:r w:rsidR="00D67C0B" w:rsidRPr="00D67C0B">
          <w:rPr>
            <w:rStyle w:val="Hyperlink"/>
          </w:rPr>
          <w:t>https://geneticeducation.co.in/comparison-between-dna-polymerase-vs-rna-polymerase/</w:t>
        </w:r>
      </w:hyperlink>
    </w:p>
    <w:p w14:paraId="2AA7E572" w14:textId="275E0EE1" w:rsidR="000D4725" w:rsidRDefault="000D4725" w:rsidP="00750B92">
      <w:r>
        <w:t>Figure 6:</w:t>
      </w:r>
      <w:r w:rsidR="00D67C0B">
        <w:t xml:space="preserve"> </w:t>
      </w:r>
      <w:r w:rsidR="00D67C0B" w:rsidRPr="00D67C0B">
        <w:rPr>
          <w:i/>
          <w:iCs/>
        </w:rPr>
        <w:t>14.4 DNA Replication in Prokaryotes—Biology 2e | OpenStax</w:t>
      </w:r>
      <w:r w:rsidR="00D67C0B" w:rsidRPr="00D67C0B">
        <w:t xml:space="preserve">. (n.d.). Retrieved November 12, 2020, from </w:t>
      </w:r>
      <w:hyperlink r:id="rId21" w:history="1">
        <w:r w:rsidR="00D67C0B" w:rsidRPr="00D67C0B">
          <w:rPr>
            <w:rStyle w:val="Hyperlink"/>
          </w:rPr>
          <w:t>https://openstax.org/books/biology-2e/pages/14-4-dna-replication-in-prokaryotes</w:t>
        </w:r>
      </w:hyperlink>
    </w:p>
    <w:p w14:paraId="2D173E9F" w14:textId="77777777" w:rsidR="00D67C0B" w:rsidRPr="00D67C0B" w:rsidRDefault="000D4725" w:rsidP="00D67C0B">
      <w:r>
        <w:t>Figure 7:</w:t>
      </w:r>
      <w:r w:rsidR="00D67C0B">
        <w:t xml:space="preserve"> </w:t>
      </w:r>
      <w:r w:rsidR="00D67C0B" w:rsidRPr="00D67C0B">
        <w:t xml:space="preserve">Notes, B. E. (2019, July 13). </w:t>
      </w:r>
      <w:r w:rsidR="00D67C0B" w:rsidRPr="00D67C0B">
        <w:rPr>
          <w:i/>
          <w:iCs/>
        </w:rPr>
        <w:t>DNA REPLICATION</w:t>
      </w:r>
      <w:r w:rsidR="00D67C0B" w:rsidRPr="00D67C0B">
        <w:t xml:space="preserve">. Medium. </w:t>
      </w:r>
      <w:hyperlink r:id="rId22" w:history="1">
        <w:r w:rsidR="00D67C0B" w:rsidRPr="00D67C0B">
          <w:rPr>
            <w:rStyle w:val="Hyperlink"/>
          </w:rPr>
          <w:t>https://medium.com/@biologynotes/dna-replication-302203b5c3d8</w:t>
        </w:r>
      </w:hyperlink>
    </w:p>
    <w:p w14:paraId="55CFA284" w14:textId="6FCA33D3" w:rsidR="000D4725" w:rsidRDefault="000D4725" w:rsidP="00750B92"/>
    <w:p w14:paraId="789C0CC7" w14:textId="77777777" w:rsidR="000D4725" w:rsidRDefault="000D4725" w:rsidP="00750B92"/>
    <w:p w14:paraId="1B634AFD" w14:textId="77777777" w:rsidR="00942AF4" w:rsidRPr="0020440E" w:rsidRDefault="00942AF4" w:rsidP="00C54495"/>
    <w:sectPr w:rsidR="00942AF4" w:rsidRPr="0020440E" w:rsidSect="0011035C">
      <w:headerReference w:type="default" r:id="rId23"/>
      <w:footerReference w:type="first" r:id="rId24"/>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4A293E" w14:textId="77777777" w:rsidR="00A549E7" w:rsidRDefault="00A549E7" w:rsidP="00C54495">
      <w:r>
        <w:separator/>
      </w:r>
    </w:p>
    <w:p w14:paraId="4C1CFA00" w14:textId="77777777" w:rsidR="00A549E7" w:rsidRDefault="00A549E7" w:rsidP="00C54495"/>
  </w:endnote>
  <w:endnote w:type="continuationSeparator" w:id="0">
    <w:p w14:paraId="078AC450" w14:textId="77777777" w:rsidR="00A549E7" w:rsidRDefault="00A549E7" w:rsidP="00C54495">
      <w:r>
        <w:continuationSeparator/>
      </w:r>
    </w:p>
    <w:p w14:paraId="7199D8D9" w14:textId="77777777" w:rsidR="00A549E7" w:rsidRDefault="00A549E7" w:rsidP="00C544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05860" w14:textId="77777777" w:rsidR="00CC12F5" w:rsidRDefault="00CC12F5" w:rsidP="00C54495">
    <w:pPr>
      <w:pStyle w:val="Footer"/>
    </w:pPr>
  </w:p>
  <w:p w14:paraId="324B0EF4" w14:textId="77777777" w:rsidR="00CC12F5" w:rsidRDefault="009E0CA1" w:rsidP="00C54495">
    <w:pPr>
      <w:pStyle w:val="Footer"/>
    </w:pPr>
    <w:r>
      <w:rPr>
        <w:noProof/>
      </w:rPr>
      <w:drawing>
        <wp:anchor distT="0" distB="0" distL="114300" distR="114300" simplePos="0" relativeHeight="251659264" behindDoc="0" locked="0" layoutInCell="1" allowOverlap="1" wp14:anchorId="69C06D93" wp14:editId="1638906C">
          <wp:simplePos x="0" y="0"/>
          <wp:positionH relativeFrom="column">
            <wp:posOffset>4860290</wp:posOffset>
          </wp:positionH>
          <wp:positionV relativeFrom="paragraph">
            <wp:posOffset>124671</wp:posOffset>
          </wp:positionV>
          <wp:extent cx="1087219" cy="49953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7219" cy="499533"/>
                  </a:xfrm>
                  <a:prstGeom prst="rect">
                    <a:avLst/>
                  </a:prstGeom>
                  <a:noFill/>
                </pic:spPr>
              </pic:pic>
            </a:graphicData>
          </a:graphic>
          <wp14:sizeRelH relativeFrom="margin">
            <wp14:pctWidth>0</wp14:pctWidth>
          </wp14:sizeRelH>
          <wp14:sizeRelV relativeFrom="margin">
            <wp14:pctHeight>0</wp14:pctHeight>
          </wp14:sizeRelV>
        </wp:anchor>
      </w:drawing>
    </w:r>
  </w:p>
  <w:p w14:paraId="04896356" w14:textId="77777777" w:rsidR="0011035C" w:rsidRDefault="0011035C" w:rsidP="00C54495">
    <w:pPr>
      <w:pStyle w:val="Footer"/>
    </w:pPr>
    <w:bookmarkStart w:id="0" w:name="_Hlk42526482"/>
    <w:bookmarkStart w:id="1" w:name="_Hlk42526483"/>
    <w:bookmarkStart w:id="2" w:name="_Hlk42526484"/>
    <w:bookmarkStart w:id="3" w:name="_Hlk42526485"/>
    <w:bookmarkStart w:id="4" w:name="_Hlk42526486"/>
    <w:bookmarkStart w:id="5" w:name="_Hlk42526487"/>
    <w:bookmarkStart w:id="6" w:name="_Hlk42526488"/>
    <w:bookmarkStart w:id="7" w:name="_Hlk42526489"/>
    <w:r w:rsidRPr="0011035C">
      <w:t>Contact Us – Sage Hall 170 – (940) 369-7006</w:t>
    </w:r>
  </w:p>
  <w:p w14:paraId="25B492AA" w14:textId="77777777" w:rsidR="0011035C" w:rsidRPr="0011035C" w:rsidRDefault="0011035C" w:rsidP="00C54495">
    <w:pPr>
      <w:pStyle w:val="Footer"/>
    </w:pPr>
    <w:r>
      <w:rPr>
        <w:noProof/>
      </w:rPr>
      <w:drawing>
        <wp:anchor distT="0" distB="0" distL="114300" distR="114300" simplePos="0" relativeHeight="251658240" behindDoc="0" locked="0" layoutInCell="1" allowOverlap="1" wp14:anchorId="130947EB" wp14:editId="6618BD30">
          <wp:simplePos x="0" y="0"/>
          <wp:positionH relativeFrom="column">
            <wp:posOffset>1612477</wp:posOffset>
          </wp:positionH>
          <wp:positionV relativeFrom="paragraph">
            <wp:posOffset>8467</wp:posOffset>
          </wp:positionV>
          <wp:extent cx="173506" cy="173349"/>
          <wp:effectExtent l="0" t="0" r="0" b="0"/>
          <wp:wrapNone/>
          <wp:docPr id="4" name="Picture 4" descr="HQ Instagram PNG Transparent Instagram.PNG Images. | 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Q Instagram PNG Transparent Instagram.PNG Images. | Plu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3506" cy="173349"/>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 w:history="1">
      <w:r w:rsidRPr="0011035C">
        <w:rPr>
          <w:rStyle w:val="Hyperlink"/>
        </w:rPr>
        <w:t>LCTutoring@unt.edu</w:t>
      </w:r>
    </w:hyperlink>
    <w:r w:rsidRPr="0011035C">
      <w:t xml:space="preserve"> - </w:t>
    </w:r>
    <w:r>
      <w:t xml:space="preserve">     </w:t>
    </w:r>
    <w:r w:rsidRPr="0011035C">
      <w:t>@UNTLearningCenter</w:t>
    </w:r>
    <w:bookmarkEnd w:id="0"/>
    <w:bookmarkEnd w:id="1"/>
    <w:bookmarkEnd w:id="2"/>
    <w:bookmarkEnd w:id="3"/>
    <w:bookmarkEnd w:id="4"/>
    <w:bookmarkEnd w:id="5"/>
    <w:bookmarkEnd w:id="6"/>
    <w:bookmarkEnd w:id="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1A7B38" w14:textId="77777777" w:rsidR="00A549E7" w:rsidRDefault="00A549E7" w:rsidP="00C54495">
      <w:r>
        <w:separator/>
      </w:r>
    </w:p>
    <w:p w14:paraId="65F6168B" w14:textId="77777777" w:rsidR="00A549E7" w:rsidRDefault="00A549E7" w:rsidP="00C54495"/>
  </w:footnote>
  <w:footnote w:type="continuationSeparator" w:id="0">
    <w:p w14:paraId="1CEFAD4C" w14:textId="77777777" w:rsidR="00A549E7" w:rsidRDefault="00A549E7" w:rsidP="00C54495">
      <w:r>
        <w:continuationSeparator/>
      </w:r>
    </w:p>
    <w:p w14:paraId="31D7EF56" w14:textId="77777777" w:rsidR="00A549E7" w:rsidRDefault="00A549E7" w:rsidP="00C544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1952712"/>
      <w:docPartObj>
        <w:docPartGallery w:val="Page Numbers (Top of Page)"/>
        <w:docPartUnique/>
      </w:docPartObj>
    </w:sdtPr>
    <w:sdtEndPr>
      <w:rPr>
        <w:noProof/>
      </w:rPr>
    </w:sdtEndPr>
    <w:sdtContent>
      <w:p w14:paraId="6B411A28" w14:textId="77777777" w:rsidR="00942AF4" w:rsidRDefault="00942AF4">
        <w:pPr>
          <w:pStyle w:val="Header"/>
          <w:jc w:val="right"/>
        </w:pPr>
        <w:r>
          <w:fldChar w:fldCharType="begin"/>
        </w:r>
        <w:r>
          <w:instrText xml:space="preserve"> PAGE   \* MERGEFORMAT </w:instrText>
        </w:r>
        <w:r>
          <w:fldChar w:fldCharType="separate"/>
        </w:r>
        <w:r w:rsidR="00A06912">
          <w:rPr>
            <w:noProof/>
          </w:rPr>
          <w:t>2</w:t>
        </w:r>
        <w:r>
          <w:rPr>
            <w:noProof/>
          </w:rPr>
          <w:fldChar w:fldCharType="end"/>
        </w:r>
      </w:p>
    </w:sdtContent>
  </w:sdt>
  <w:p w14:paraId="3B95554F" w14:textId="77777777" w:rsidR="009E0ED9" w:rsidRDefault="009E0ED9" w:rsidP="00C5449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44D8D"/>
    <w:multiLevelType w:val="hybridMultilevel"/>
    <w:tmpl w:val="AAB2F0E4"/>
    <w:lvl w:ilvl="0" w:tplc="EAE058A2">
      <w:start w:val="1"/>
      <w:numFmt w:val="bullet"/>
      <w:lvlText w:val="•"/>
      <w:lvlJc w:val="left"/>
      <w:pPr>
        <w:tabs>
          <w:tab w:val="num" w:pos="720"/>
        </w:tabs>
        <w:ind w:left="720" w:hanging="360"/>
      </w:pPr>
      <w:rPr>
        <w:rFonts w:ascii="Arial" w:hAnsi="Arial" w:hint="default"/>
      </w:rPr>
    </w:lvl>
    <w:lvl w:ilvl="1" w:tplc="9BF829BA" w:tentative="1">
      <w:start w:val="1"/>
      <w:numFmt w:val="bullet"/>
      <w:lvlText w:val="•"/>
      <w:lvlJc w:val="left"/>
      <w:pPr>
        <w:tabs>
          <w:tab w:val="num" w:pos="1440"/>
        </w:tabs>
        <w:ind w:left="1440" w:hanging="360"/>
      </w:pPr>
      <w:rPr>
        <w:rFonts w:ascii="Arial" w:hAnsi="Arial" w:hint="default"/>
      </w:rPr>
    </w:lvl>
    <w:lvl w:ilvl="2" w:tplc="331E8574" w:tentative="1">
      <w:start w:val="1"/>
      <w:numFmt w:val="bullet"/>
      <w:lvlText w:val="•"/>
      <w:lvlJc w:val="left"/>
      <w:pPr>
        <w:tabs>
          <w:tab w:val="num" w:pos="2160"/>
        </w:tabs>
        <w:ind w:left="2160" w:hanging="360"/>
      </w:pPr>
      <w:rPr>
        <w:rFonts w:ascii="Arial" w:hAnsi="Arial" w:hint="default"/>
      </w:rPr>
    </w:lvl>
    <w:lvl w:ilvl="3" w:tplc="2DD844C4" w:tentative="1">
      <w:start w:val="1"/>
      <w:numFmt w:val="bullet"/>
      <w:lvlText w:val="•"/>
      <w:lvlJc w:val="left"/>
      <w:pPr>
        <w:tabs>
          <w:tab w:val="num" w:pos="2880"/>
        </w:tabs>
        <w:ind w:left="2880" w:hanging="360"/>
      </w:pPr>
      <w:rPr>
        <w:rFonts w:ascii="Arial" w:hAnsi="Arial" w:hint="default"/>
      </w:rPr>
    </w:lvl>
    <w:lvl w:ilvl="4" w:tplc="7DF6DA06" w:tentative="1">
      <w:start w:val="1"/>
      <w:numFmt w:val="bullet"/>
      <w:lvlText w:val="•"/>
      <w:lvlJc w:val="left"/>
      <w:pPr>
        <w:tabs>
          <w:tab w:val="num" w:pos="3600"/>
        </w:tabs>
        <w:ind w:left="3600" w:hanging="360"/>
      </w:pPr>
      <w:rPr>
        <w:rFonts w:ascii="Arial" w:hAnsi="Arial" w:hint="default"/>
      </w:rPr>
    </w:lvl>
    <w:lvl w:ilvl="5" w:tplc="9ED031B4" w:tentative="1">
      <w:start w:val="1"/>
      <w:numFmt w:val="bullet"/>
      <w:lvlText w:val="•"/>
      <w:lvlJc w:val="left"/>
      <w:pPr>
        <w:tabs>
          <w:tab w:val="num" w:pos="4320"/>
        </w:tabs>
        <w:ind w:left="4320" w:hanging="360"/>
      </w:pPr>
      <w:rPr>
        <w:rFonts w:ascii="Arial" w:hAnsi="Arial" w:hint="default"/>
      </w:rPr>
    </w:lvl>
    <w:lvl w:ilvl="6" w:tplc="56183FAA" w:tentative="1">
      <w:start w:val="1"/>
      <w:numFmt w:val="bullet"/>
      <w:lvlText w:val="•"/>
      <w:lvlJc w:val="left"/>
      <w:pPr>
        <w:tabs>
          <w:tab w:val="num" w:pos="5040"/>
        </w:tabs>
        <w:ind w:left="5040" w:hanging="360"/>
      </w:pPr>
      <w:rPr>
        <w:rFonts w:ascii="Arial" w:hAnsi="Arial" w:hint="default"/>
      </w:rPr>
    </w:lvl>
    <w:lvl w:ilvl="7" w:tplc="C502839C" w:tentative="1">
      <w:start w:val="1"/>
      <w:numFmt w:val="bullet"/>
      <w:lvlText w:val="•"/>
      <w:lvlJc w:val="left"/>
      <w:pPr>
        <w:tabs>
          <w:tab w:val="num" w:pos="5760"/>
        </w:tabs>
        <w:ind w:left="5760" w:hanging="360"/>
      </w:pPr>
      <w:rPr>
        <w:rFonts w:ascii="Arial" w:hAnsi="Arial" w:hint="default"/>
      </w:rPr>
    </w:lvl>
    <w:lvl w:ilvl="8" w:tplc="9236BC6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030C1B"/>
    <w:multiLevelType w:val="hybridMultilevel"/>
    <w:tmpl w:val="0A8044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5F7A0E"/>
    <w:multiLevelType w:val="hybridMultilevel"/>
    <w:tmpl w:val="904677C4"/>
    <w:lvl w:ilvl="0" w:tplc="19AACCDA">
      <w:start w:val="1"/>
      <w:numFmt w:val="bullet"/>
      <w:lvlText w:val="•"/>
      <w:lvlJc w:val="left"/>
      <w:pPr>
        <w:tabs>
          <w:tab w:val="num" w:pos="720"/>
        </w:tabs>
        <w:ind w:left="720" w:hanging="360"/>
      </w:pPr>
      <w:rPr>
        <w:rFonts w:ascii="Arial" w:hAnsi="Arial" w:hint="default"/>
      </w:rPr>
    </w:lvl>
    <w:lvl w:ilvl="1" w:tplc="6D7462D8" w:tentative="1">
      <w:start w:val="1"/>
      <w:numFmt w:val="bullet"/>
      <w:lvlText w:val="•"/>
      <w:lvlJc w:val="left"/>
      <w:pPr>
        <w:tabs>
          <w:tab w:val="num" w:pos="1440"/>
        </w:tabs>
        <w:ind w:left="1440" w:hanging="360"/>
      </w:pPr>
      <w:rPr>
        <w:rFonts w:ascii="Arial" w:hAnsi="Arial" w:hint="default"/>
      </w:rPr>
    </w:lvl>
    <w:lvl w:ilvl="2" w:tplc="7A00B3F6" w:tentative="1">
      <w:start w:val="1"/>
      <w:numFmt w:val="bullet"/>
      <w:lvlText w:val="•"/>
      <w:lvlJc w:val="left"/>
      <w:pPr>
        <w:tabs>
          <w:tab w:val="num" w:pos="2160"/>
        </w:tabs>
        <w:ind w:left="2160" w:hanging="360"/>
      </w:pPr>
      <w:rPr>
        <w:rFonts w:ascii="Arial" w:hAnsi="Arial" w:hint="default"/>
      </w:rPr>
    </w:lvl>
    <w:lvl w:ilvl="3" w:tplc="55425F02" w:tentative="1">
      <w:start w:val="1"/>
      <w:numFmt w:val="bullet"/>
      <w:lvlText w:val="•"/>
      <w:lvlJc w:val="left"/>
      <w:pPr>
        <w:tabs>
          <w:tab w:val="num" w:pos="2880"/>
        </w:tabs>
        <w:ind w:left="2880" w:hanging="360"/>
      </w:pPr>
      <w:rPr>
        <w:rFonts w:ascii="Arial" w:hAnsi="Arial" w:hint="default"/>
      </w:rPr>
    </w:lvl>
    <w:lvl w:ilvl="4" w:tplc="35C8AF46" w:tentative="1">
      <w:start w:val="1"/>
      <w:numFmt w:val="bullet"/>
      <w:lvlText w:val="•"/>
      <w:lvlJc w:val="left"/>
      <w:pPr>
        <w:tabs>
          <w:tab w:val="num" w:pos="3600"/>
        </w:tabs>
        <w:ind w:left="3600" w:hanging="360"/>
      </w:pPr>
      <w:rPr>
        <w:rFonts w:ascii="Arial" w:hAnsi="Arial" w:hint="default"/>
      </w:rPr>
    </w:lvl>
    <w:lvl w:ilvl="5" w:tplc="9EBAF192" w:tentative="1">
      <w:start w:val="1"/>
      <w:numFmt w:val="bullet"/>
      <w:lvlText w:val="•"/>
      <w:lvlJc w:val="left"/>
      <w:pPr>
        <w:tabs>
          <w:tab w:val="num" w:pos="4320"/>
        </w:tabs>
        <w:ind w:left="4320" w:hanging="360"/>
      </w:pPr>
      <w:rPr>
        <w:rFonts w:ascii="Arial" w:hAnsi="Arial" w:hint="default"/>
      </w:rPr>
    </w:lvl>
    <w:lvl w:ilvl="6" w:tplc="F690AFB0" w:tentative="1">
      <w:start w:val="1"/>
      <w:numFmt w:val="bullet"/>
      <w:lvlText w:val="•"/>
      <w:lvlJc w:val="left"/>
      <w:pPr>
        <w:tabs>
          <w:tab w:val="num" w:pos="5040"/>
        </w:tabs>
        <w:ind w:left="5040" w:hanging="360"/>
      </w:pPr>
      <w:rPr>
        <w:rFonts w:ascii="Arial" w:hAnsi="Arial" w:hint="default"/>
      </w:rPr>
    </w:lvl>
    <w:lvl w:ilvl="7" w:tplc="71844E16" w:tentative="1">
      <w:start w:val="1"/>
      <w:numFmt w:val="bullet"/>
      <w:lvlText w:val="•"/>
      <w:lvlJc w:val="left"/>
      <w:pPr>
        <w:tabs>
          <w:tab w:val="num" w:pos="5760"/>
        </w:tabs>
        <w:ind w:left="5760" w:hanging="360"/>
      </w:pPr>
      <w:rPr>
        <w:rFonts w:ascii="Arial" w:hAnsi="Arial" w:hint="default"/>
      </w:rPr>
    </w:lvl>
    <w:lvl w:ilvl="8" w:tplc="285EF25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45D1B25"/>
    <w:multiLevelType w:val="hybridMultilevel"/>
    <w:tmpl w:val="08CE08C0"/>
    <w:lvl w:ilvl="0" w:tplc="FE8AA1B8">
      <w:start w:val="1"/>
      <w:numFmt w:val="bullet"/>
      <w:lvlText w:val="•"/>
      <w:lvlJc w:val="left"/>
      <w:pPr>
        <w:tabs>
          <w:tab w:val="num" w:pos="720"/>
        </w:tabs>
        <w:ind w:left="720" w:hanging="360"/>
      </w:pPr>
      <w:rPr>
        <w:rFonts w:ascii="Arial" w:hAnsi="Arial" w:hint="default"/>
      </w:rPr>
    </w:lvl>
    <w:lvl w:ilvl="1" w:tplc="83500C28" w:tentative="1">
      <w:start w:val="1"/>
      <w:numFmt w:val="bullet"/>
      <w:lvlText w:val="•"/>
      <w:lvlJc w:val="left"/>
      <w:pPr>
        <w:tabs>
          <w:tab w:val="num" w:pos="1440"/>
        </w:tabs>
        <w:ind w:left="1440" w:hanging="360"/>
      </w:pPr>
      <w:rPr>
        <w:rFonts w:ascii="Arial" w:hAnsi="Arial" w:hint="default"/>
      </w:rPr>
    </w:lvl>
    <w:lvl w:ilvl="2" w:tplc="D85CF578" w:tentative="1">
      <w:start w:val="1"/>
      <w:numFmt w:val="bullet"/>
      <w:lvlText w:val="•"/>
      <w:lvlJc w:val="left"/>
      <w:pPr>
        <w:tabs>
          <w:tab w:val="num" w:pos="2160"/>
        </w:tabs>
        <w:ind w:left="2160" w:hanging="360"/>
      </w:pPr>
      <w:rPr>
        <w:rFonts w:ascii="Arial" w:hAnsi="Arial" w:hint="default"/>
      </w:rPr>
    </w:lvl>
    <w:lvl w:ilvl="3" w:tplc="B28C1B80" w:tentative="1">
      <w:start w:val="1"/>
      <w:numFmt w:val="bullet"/>
      <w:lvlText w:val="•"/>
      <w:lvlJc w:val="left"/>
      <w:pPr>
        <w:tabs>
          <w:tab w:val="num" w:pos="2880"/>
        </w:tabs>
        <w:ind w:left="2880" w:hanging="360"/>
      </w:pPr>
      <w:rPr>
        <w:rFonts w:ascii="Arial" w:hAnsi="Arial" w:hint="default"/>
      </w:rPr>
    </w:lvl>
    <w:lvl w:ilvl="4" w:tplc="469EB072" w:tentative="1">
      <w:start w:val="1"/>
      <w:numFmt w:val="bullet"/>
      <w:lvlText w:val="•"/>
      <w:lvlJc w:val="left"/>
      <w:pPr>
        <w:tabs>
          <w:tab w:val="num" w:pos="3600"/>
        </w:tabs>
        <w:ind w:left="3600" w:hanging="360"/>
      </w:pPr>
      <w:rPr>
        <w:rFonts w:ascii="Arial" w:hAnsi="Arial" w:hint="default"/>
      </w:rPr>
    </w:lvl>
    <w:lvl w:ilvl="5" w:tplc="B0D69418" w:tentative="1">
      <w:start w:val="1"/>
      <w:numFmt w:val="bullet"/>
      <w:lvlText w:val="•"/>
      <w:lvlJc w:val="left"/>
      <w:pPr>
        <w:tabs>
          <w:tab w:val="num" w:pos="4320"/>
        </w:tabs>
        <w:ind w:left="4320" w:hanging="360"/>
      </w:pPr>
      <w:rPr>
        <w:rFonts w:ascii="Arial" w:hAnsi="Arial" w:hint="default"/>
      </w:rPr>
    </w:lvl>
    <w:lvl w:ilvl="6" w:tplc="EA58BBC8" w:tentative="1">
      <w:start w:val="1"/>
      <w:numFmt w:val="bullet"/>
      <w:lvlText w:val="•"/>
      <w:lvlJc w:val="left"/>
      <w:pPr>
        <w:tabs>
          <w:tab w:val="num" w:pos="5040"/>
        </w:tabs>
        <w:ind w:left="5040" w:hanging="360"/>
      </w:pPr>
      <w:rPr>
        <w:rFonts w:ascii="Arial" w:hAnsi="Arial" w:hint="default"/>
      </w:rPr>
    </w:lvl>
    <w:lvl w:ilvl="7" w:tplc="6CB6E232" w:tentative="1">
      <w:start w:val="1"/>
      <w:numFmt w:val="bullet"/>
      <w:lvlText w:val="•"/>
      <w:lvlJc w:val="left"/>
      <w:pPr>
        <w:tabs>
          <w:tab w:val="num" w:pos="5760"/>
        </w:tabs>
        <w:ind w:left="5760" w:hanging="360"/>
      </w:pPr>
      <w:rPr>
        <w:rFonts w:ascii="Arial" w:hAnsi="Arial" w:hint="default"/>
      </w:rPr>
    </w:lvl>
    <w:lvl w:ilvl="8" w:tplc="1BBC7BF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C0D0F01"/>
    <w:multiLevelType w:val="hybridMultilevel"/>
    <w:tmpl w:val="89ACF46A"/>
    <w:lvl w:ilvl="0" w:tplc="1D4691E6">
      <w:start w:val="1"/>
      <w:numFmt w:val="bullet"/>
      <w:lvlText w:val="•"/>
      <w:lvlJc w:val="left"/>
      <w:pPr>
        <w:tabs>
          <w:tab w:val="num" w:pos="720"/>
        </w:tabs>
        <w:ind w:left="720" w:hanging="360"/>
      </w:pPr>
      <w:rPr>
        <w:rFonts w:ascii="Arial" w:hAnsi="Arial" w:hint="default"/>
      </w:rPr>
    </w:lvl>
    <w:lvl w:ilvl="1" w:tplc="86FE4DB8" w:tentative="1">
      <w:start w:val="1"/>
      <w:numFmt w:val="bullet"/>
      <w:lvlText w:val="•"/>
      <w:lvlJc w:val="left"/>
      <w:pPr>
        <w:tabs>
          <w:tab w:val="num" w:pos="1440"/>
        </w:tabs>
        <w:ind w:left="1440" w:hanging="360"/>
      </w:pPr>
      <w:rPr>
        <w:rFonts w:ascii="Arial" w:hAnsi="Arial" w:hint="default"/>
      </w:rPr>
    </w:lvl>
    <w:lvl w:ilvl="2" w:tplc="F7FE5AB6" w:tentative="1">
      <w:start w:val="1"/>
      <w:numFmt w:val="bullet"/>
      <w:lvlText w:val="•"/>
      <w:lvlJc w:val="left"/>
      <w:pPr>
        <w:tabs>
          <w:tab w:val="num" w:pos="2160"/>
        </w:tabs>
        <w:ind w:left="2160" w:hanging="360"/>
      </w:pPr>
      <w:rPr>
        <w:rFonts w:ascii="Arial" w:hAnsi="Arial" w:hint="default"/>
      </w:rPr>
    </w:lvl>
    <w:lvl w:ilvl="3" w:tplc="7E32CB64" w:tentative="1">
      <w:start w:val="1"/>
      <w:numFmt w:val="bullet"/>
      <w:lvlText w:val="•"/>
      <w:lvlJc w:val="left"/>
      <w:pPr>
        <w:tabs>
          <w:tab w:val="num" w:pos="2880"/>
        </w:tabs>
        <w:ind w:left="2880" w:hanging="360"/>
      </w:pPr>
      <w:rPr>
        <w:rFonts w:ascii="Arial" w:hAnsi="Arial" w:hint="default"/>
      </w:rPr>
    </w:lvl>
    <w:lvl w:ilvl="4" w:tplc="53264C9A" w:tentative="1">
      <w:start w:val="1"/>
      <w:numFmt w:val="bullet"/>
      <w:lvlText w:val="•"/>
      <w:lvlJc w:val="left"/>
      <w:pPr>
        <w:tabs>
          <w:tab w:val="num" w:pos="3600"/>
        </w:tabs>
        <w:ind w:left="3600" w:hanging="360"/>
      </w:pPr>
      <w:rPr>
        <w:rFonts w:ascii="Arial" w:hAnsi="Arial" w:hint="default"/>
      </w:rPr>
    </w:lvl>
    <w:lvl w:ilvl="5" w:tplc="1DB4091A" w:tentative="1">
      <w:start w:val="1"/>
      <w:numFmt w:val="bullet"/>
      <w:lvlText w:val="•"/>
      <w:lvlJc w:val="left"/>
      <w:pPr>
        <w:tabs>
          <w:tab w:val="num" w:pos="4320"/>
        </w:tabs>
        <w:ind w:left="4320" w:hanging="360"/>
      </w:pPr>
      <w:rPr>
        <w:rFonts w:ascii="Arial" w:hAnsi="Arial" w:hint="default"/>
      </w:rPr>
    </w:lvl>
    <w:lvl w:ilvl="6" w:tplc="9E98B1C0" w:tentative="1">
      <w:start w:val="1"/>
      <w:numFmt w:val="bullet"/>
      <w:lvlText w:val="•"/>
      <w:lvlJc w:val="left"/>
      <w:pPr>
        <w:tabs>
          <w:tab w:val="num" w:pos="5040"/>
        </w:tabs>
        <w:ind w:left="5040" w:hanging="360"/>
      </w:pPr>
      <w:rPr>
        <w:rFonts w:ascii="Arial" w:hAnsi="Arial" w:hint="default"/>
      </w:rPr>
    </w:lvl>
    <w:lvl w:ilvl="7" w:tplc="81E6F8EE" w:tentative="1">
      <w:start w:val="1"/>
      <w:numFmt w:val="bullet"/>
      <w:lvlText w:val="•"/>
      <w:lvlJc w:val="left"/>
      <w:pPr>
        <w:tabs>
          <w:tab w:val="num" w:pos="5760"/>
        </w:tabs>
        <w:ind w:left="5760" w:hanging="360"/>
      </w:pPr>
      <w:rPr>
        <w:rFonts w:ascii="Arial" w:hAnsi="Arial" w:hint="default"/>
      </w:rPr>
    </w:lvl>
    <w:lvl w:ilvl="8" w:tplc="65108FE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EE29A2"/>
    <w:multiLevelType w:val="hybridMultilevel"/>
    <w:tmpl w:val="B756E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CA01F6"/>
    <w:multiLevelType w:val="hybridMultilevel"/>
    <w:tmpl w:val="E8CA1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635119"/>
    <w:multiLevelType w:val="hybridMultilevel"/>
    <w:tmpl w:val="DEBEA6DA"/>
    <w:lvl w:ilvl="0" w:tplc="62D060B6">
      <w:start w:val="1"/>
      <w:numFmt w:val="bullet"/>
      <w:lvlText w:val="•"/>
      <w:lvlJc w:val="left"/>
      <w:pPr>
        <w:tabs>
          <w:tab w:val="num" w:pos="720"/>
        </w:tabs>
        <w:ind w:left="720" w:hanging="360"/>
      </w:pPr>
      <w:rPr>
        <w:rFonts w:ascii="Arial" w:hAnsi="Arial" w:hint="default"/>
      </w:rPr>
    </w:lvl>
    <w:lvl w:ilvl="1" w:tplc="B2A4D520" w:tentative="1">
      <w:start w:val="1"/>
      <w:numFmt w:val="bullet"/>
      <w:lvlText w:val="•"/>
      <w:lvlJc w:val="left"/>
      <w:pPr>
        <w:tabs>
          <w:tab w:val="num" w:pos="1440"/>
        </w:tabs>
        <w:ind w:left="1440" w:hanging="360"/>
      </w:pPr>
      <w:rPr>
        <w:rFonts w:ascii="Arial" w:hAnsi="Arial" w:hint="default"/>
      </w:rPr>
    </w:lvl>
    <w:lvl w:ilvl="2" w:tplc="BF968B36" w:tentative="1">
      <w:start w:val="1"/>
      <w:numFmt w:val="bullet"/>
      <w:lvlText w:val="•"/>
      <w:lvlJc w:val="left"/>
      <w:pPr>
        <w:tabs>
          <w:tab w:val="num" w:pos="2160"/>
        </w:tabs>
        <w:ind w:left="2160" w:hanging="360"/>
      </w:pPr>
      <w:rPr>
        <w:rFonts w:ascii="Arial" w:hAnsi="Arial" w:hint="default"/>
      </w:rPr>
    </w:lvl>
    <w:lvl w:ilvl="3" w:tplc="2BF842C4" w:tentative="1">
      <w:start w:val="1"/>
      <w:numFmt w:val="bullet"/>
      <w:lvlText w:val="•"/>
      <w:lvlJc w:val="left"/>
      <w:pPr>
        <w:tabs>
          <w:tab w:val="num" w:pos="2880"/>
        </w:tabs>
        <w:ind w:left="2880" w:hanging="360"/>
      </w:pPr>
      <w:rPr>
        <w:rFonts w:ascii="Arial" w:hAnsi="Arial" w:hint="default"/>
      </w:rPr>
    </w:lvl>
    <w:lvl w:ilvl="4" w:tplc="DC9E4B68" w:tentative="1">
      <w:start w:val="1"/>
      <w:numFmt w:val="bullet"/>
      <w:lvlText w:val="•"/>
      <w:lvlJc w:val="left"/>
      <w:pPr>
        <w:tabs>
          <w:tab w:val="num" w:pos="3600"/>
        </w:tabs>
        <w:ind w:left="3600" w:hanging="360"/>
      </w:pPr>
      <w:rPr>
        <w:rFonts w:ascii="Arial" w:hAnsi="Arial" w:hint="default"/>
      </w:rPr>
    </w:lvl>
    <w:lvl w:ilvl="5" w:tplc="27B80B44" w:tentative="1">
      <w:start w:val="1"/>
      <w:numFmt w:val="bullet"/>
      <w:lvlText w:val="•"/>
      <w:lvlJc w:val="left"/>
      <w:pPr>
        <w:tabs>
          <w:tab w:val="num" w:pos="4320"/>
        </w:tabs>
        <w:ind w:left="4320" w:hanging="360"/>
      </w:pPr>
      <w:rPr>
        <w:rFonts w:ascii="Arial" w:hAnsi="Arial" w:hint="default"/>
      </w:rPr>
    </w:lvl>
    <w:lvl w:ilvl="6" w:tplc="ADE0EEC2" w:tentative="1">
      <w:start w:val="1"/>
      <w:numFmt w:val="bullet"/>
      <w:lvlText w:val="•"/>
      <w:lvlJc w:val="left"/>
      <w:pPr>
        <w:tabs>
          <w:tab w:val="num" w:pos="5040"/>
        </w:tabs>
        <w:ind w:left="5040" w:hanging="360"/>
      </w:pPr>
      <w:rPr>
        <w:rFonts w:ascii="Arial" w:hAnsi="Arial" w:hint="default"/>
      </w:rPr>
    </w:lvl>
    <w:lvl w:ilvl="7" w:tplc="48486E9C" w:tentative="1">
      <w:start w:val="1"/>
      <w:numFmt w:val="bullet"/>
      <w:lvlText w:val="•"/>
      <w:lvlJc w:val="left"/>
      <w:pPr>
        <w:tabs>
          <w:tab w:val="num" w:pos="5760"/>
        </w:tabs>
        <w:ind w:left="5760" w:hanging="360"/>
      </w:pPr>
      <w:rPr>
        <w:rFonts w:ascii="Arial" w:hAnsi="Arial" w:hint="default"/>
      </w:rPr>
    </w:lvl>
    <w:lvl w:ilvl="8" w:tplc="BDA4E00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1722C43"/>
    <w:multiLevelType w:val="hybridMultilevel"/>
    <w:tmpl w:val="62D01F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B0737D"/>
    <w:multiLevelType w:val="hybridMultilevel"/>
    <w:tmpl w:val="AF721F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7450A15"/>
    <w:multiLevelType w:val="hybridMultilevel"/>
    <w:tmpl w:val="0A8044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F7318C"/>
    <w:multiLevelType w:val="hybridMultilevel"/>
    <w:tmpl w:val="21029062"/>
    <w:lvl w:ilvl="0" w:tplc="695686A0">
      <w:start w:val="1"/>
      <w:numFmt w:val="bullet"/>
      <w:lvlText w:val="•"/>
      <w:lvlJc w:val="left"/>
      <w:pPr>
        <w:tabs>
          <w:tab w:val="num" w:pos="720"/>
        </w:tabs>
        <w:ind w:left="720" w:hanging="360"/>
      </w:pPr>
      <w:rPr>
        <w:rFonts w:ascii="Arial" w:hAnsi="Arial" w:hint="default"/>
      </w:rPr>
    </w:lvl>
    <w:lvl w:ilvl="1" w:tplc="2206B3F6" w:tentative="1">
      <w:start w:val="1"/>
      <w:numFmt w:val="bullet"/>
      <w:lvlText w:val="•"/>
      <w:lvlJc w:val="left"/>
      <w:pPr>
        <w:tabs>
          <w:tab w:val="num" w:pos="1440"/>
        </w:tabs>
        <w:ind w:left="1440" w:hanging="360"/>
      </w:pPr>
      <w:rPr>
        <w:rFonts w:ascii="Arial" w:hAnsi="Arial" w:hint="default"/>
      </w:rPr>
    </w:lvl>
    <w:lvl w:ilvl="2" w:tplc="56EAC9C4" w:tentative="1">
      <w:start w:val="1"/>
      <w:numFmt w:val="bullet"/>
      <w:lvlText w:val="•"/>
      <w:lvlJc w:val="left"/>
      <w:pPr>
        <w:tabs>
          <w:tab w:val="num" w:pos="2160"/>
        </w:tabs>
        <w:ind w:left="2160" w:hanging="360"/>
      </w:pPr>
      <w:rPr>
        <w:rFonts w:ascii="Arial" w:hAnsi="Arial" w:hint="default"/>
      </w:rPr>
    </w:lvl>
    <w:lvl w:ilvl="3" w:tplc="10A4E89C" w:tentative="1">
      <w:start w:val="1"/>
      <w:numFmt w:val="bullet"/>
      <w:lvlText w:val="•"/>
      <w:lvlJc w:val="left"/>
      <w:pPr>
        <w:tabs>
          <w:tab w:val="num" w:pos="2880"/>
        </w:tabs>
        <w:ind w:left="2880" w:hanging="360"/>
      </w:pPr>
      <w:rPr>
        <w:rFonts w:ascii="Arial" w:hAnsi="Arial" w:hint="default"/>
      </w:rPr>
    </w:lvl>
    <w:lvl w:ilvl="4" w:tplc="4CF2781C" w:tentative="1">
      <w:start w:val="1"/>
      <w:numFmt w:val="bullet"/>
      <w:lvlText w:val="•"/>
      <w:lvlJc w:val="left"/>
      <w:pPr>
        <w:tabs>
          <w:tab w:val="num" w:pos="3600"/>
        </w:tabs>
        <w:ind w:left="3600" w:hanging="360"/>
      </w:pPr>
      <w:rPr>
        <w:rFonts w:ascii="Arial" w:hAnsi="Arial" w:hint="default"/>
      </w:rPr>
    </w:lvl>
    <w:lvl w:ilvl="5" w:tplc="6D3E6B46" w:tentative="1">
      <w:start w:val="1"/>
      <w:numFmt w:val="bullet"/>
      <w:lvlText w:val="•"/>
      <w:lvlJc w:val="left"/>
      <w:pPr>
        <w:tabs>
          <w:tab w:val="num" w:pos="4320"/>
        </w:tabs>
        <w:ind w:left="4320" w:hanging="360"/>
      </w:pPr>
      <w:rPr>
        <w:rFonts w:ascii="Arial" w:hAnsi="Arial" w:hint="default"/>
      </w:rPr>
    </w:lvl>
    <w:lvl w:ilvl="6" w:tplc="C9A42E44" w:tentative="1">
      <w:start w:val="1"/>
      <w:numFmt w:val="bullet"/>
      <w:lvlText w:val="•"/>
      <w:lvlJc w:val="left"/>
      <w:pPr>
        <w:tabs>
          <w:tab w:val="num" w:pos="5040"/>
        </w:tabs>
        <w:ind w:left="5040" w:hanging="360"/>
      </w:pPr>
      <w:rPr>
        <w:rFonts w:ascii="Arial" w:hAnsi="Arial" w:hint="default"/>
      </w:rPr>
    </w:lvl>
    <w:lvl w:ilvl="7" w:tplc="764CC806" w:tentative="1">
      <w:start w:val="1"/>
      <w:numFmt w:val="bullet"/>
      <w:lvlText w:val="•"/>
      <w:lvlJc w:val="left"/>
      <w:pPr>
        <w:tabs>
          <w:tab w:val="num" w:pos="5760"/>
        </w:tabs>
        <w:ind w:left="5760" w:hanging="360"/>
      </w:pPr>
      <w:rPr>
        <w:rFonts w:ascii="Arial" w:hAnsi="Arial" w:hint="default"/>
      </w:rPr>
    </w:lvl>
    <w:lvl w:ilvl="8" w:tplc="1CE0FE0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3E574B5"/>
    <w:multiLevelType w:val="hybridMultilevel"/>
    <w:tmpl w:val="076E7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
  </w:num>
  <w:num w:numId="4">
    <w:abstractNumId w:val="8"/>
  </w:num>
  <w:num w:numId="5">
    <w:abstractNumId w:val="9"/>
  </w:num>
  <w:num w:numId="6">
    <w:abstractNumId w:val="6"/>
  </w:num>
  <w:num w:numId="7">
    <w:abstractNumId w:val="12"/>
  </w:num>
  <w:num w:numId="8">
    <w:abstractNumId w:val="11"/>
  </w:num>
  <w:num w:numId="9">
    <w:abstractNumId w:val="7"/>
  </w:num>
  <w:num w:numId="10">
    <w:abstractNumId w:val="0"/>
  </w:num>
  <w:num w:numId="11">
    <w:abstractNumId w:val="2"/>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860"/>
    <w:rsid w:val="0004604B"/>
    <w:rsid w:val="000536DD"/>
    <w:rsid w:val="000855EB"/>
    <w:rsid w:val="000B48E7"/>
    <w:rsid w:val="000B5316"/>
    <w:rsid w:val="000D4725"/>
    <w:rsid w:val="000D7FF5"/>
    <w:rsid w:val="000E7368"/>
    <w:rsid w:val="00101712"/>
    <w:rsid w:val="0011035C"/>
    <w:rsid w:val="00143B2D"/>
    <w:rsid w:val="0014401D"/>
    <w:rsid w:val="001C1BA1"/>
    <w:rsid w:val="0020440E"/>
    <w:rsid w:val="0022204A"/>
    <w:rsid w:val="002A6F7C"/>
    <w:rsid w:val="002E2045"/>
    <w:rsid w:val="00365873"/>
    <w:rsid w:val="003E1C7F"/>
    <w:rsid w:val="004A3F6B"/>
    <w:rsid w:val="004B421E"/>
    <w:rsid w:val="004E019C"/>
    <w:rsid w:val="004F0C5D"/>
    <w:rsid w:val="00526CE5"/>
    <w:rsid w:val="0054395F"/>
    <w:rsid w:val="00545789"/>
    <w:rsid w:val="00547638"/>
    <w:rsid w:val="00547A19"/>
    <w:rsid w:val="00573B09"/>
    <w:rsid w:val="0059752C"/>
    <w:rsid w:val="005B78F1"/>
    <w:rsid w:val="00636E4D"/>
    <w:rsid w:val="006446C8"/>
    <w:rsid w:val="006627CB"/>
    <w:rsid w:val="006F5F14"/>
    <w:rsid w:val="00750B92"/>
    <w:rsid w:val="00773B73"/>
    <w:rsid w:val="00803735"/>
    <w:rsid w:val="008152FF"/>
    <w:rsid w:val="0085736A"/>
    <w:rsid w:val="00857B59"/>
    <w:rsid w:val="008B3BB8"/>
    <w:rsid w:val="008D6E0D"/>
    <w:rsid w:val="008E76D7"/>
    <w:rsid w:val="00942AF4"/>
    <w:rsid w:val="009C2D4C"/>
    <w:rsid w:val="009D0FBC"/>
    <w:rsid w:val="009E0CA1"/>
    <w:rsid w:val="009E0ED9"/>
    <w:rsid w:val="009E5E97"/>
    <w:rsid w:val="009E6BB2"/>
    <w:rsid w:val="00A06912"/>
    <w:rsid w:val="00A32983"/>
    <w:rsid w:val="00A549E7"/>
    <w:rsid w:val="00B20415"/>
    <w:rsid w:val="00B4644D"/>
    <w:rsid w:val="00BB676C"/>
    <w:rsid w:val="00BF0B40"/>
    <w:rsid w:val="00C15E2E"/>
    <w:rsid w:val="00C54495"/>
    <w:rsid w:val="00C740DF"/>
    <w:rsid w:val="00C7654F"/>
    <w:rsid w:val="00CA3742"/>
    <w:rsid w:val="00CB5F37"/>
    <w:rsid w:val="00CC12F5"/>
    <w:rsid w:val="00D2103D"/>
    <w:rsid w:val="00D67C0B"/>
    <w:rsid w:val="00DA733A"/>
    <w:rsid w:val="00DC5860"/>
    <w:rsid w:val="00DE5B63"/>
    <w:rsid w:val="00E23923"/>
    <w:rsid w:val="00E650C4"/>
    <w:rsid w:val="00E86295"/>
    <w:rsid w:val="00F24167"/>
    <w:rsid w:val="00F962DF"/>
    <w:rsid w:val="00FA5B9D"/>
    <w:rsid w:val="00FE7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581289"/>
  <w15:chartTrackingRefBased/>
  <w15:docId w15:val="{8053CB1D-516F-574B-A714-21D060278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4495"/>
    <w:rPr>
      <w:rFonts w:ascii="Century Gothic" w:hAnsi="Century Gothic"/>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440E"/>
    <w:pPr>
      <w:ind w:left="720"/>
      <w:contextualSpacing/>
    </w:pPr>
  </w:style>
  <w:style w:type="paragraph" w:styleId="Header">
    <w:name w:val="header"/>
    <w:basedOn w:val="Normal"/>
    <w:link w:val="HeaderChar"/>
    <w:uiPriority w:val="99"/>
    <w:unhideWhenUsed/>
    <w:rsid w:val="001103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035C"/>
  </w:style>
  <w:style w:type="paragraph" w:styleId="Footer">
    <w:name w:val="footer"/>
    <w:basedOn w:val="Normal"/>
    <w:link w:val="FooterChar"/>
    <w:uiPriority w:val="99"/>
    <w:unhideWhenUsed/>
    <w:rsid w:val="001103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035C"/>
  </w:style>
  <w:style w:type="character" w:styleId="Hyperlink">
    <w:name w:val="Hyperlink"/>
    <w:basedOn w:val="DefaultParagraphFont"/>
    <w:uiPriority w:val="99"/>
    <w:unhideWhenUsed/>
    <w:rsid w:val="0011035C"/>
    <w:rPr>
      <w:color w:val="0563C1" w:themeColor="hyperlink"/>
      <w:u w:val="single"/>
    </w:rPr>
  </w:style>
  <w:style w:type="paragraph" w:styleId="Subtitle">
    <w:name w:val="Subtitle"/>
    <w:basedOn w:val="Normal"/>
    <w:next w:val="Normal"/>
    <w:link w:val="SubtitleChar"/>
    <w:uiPriority w:val="11"/>
    <w:qFormat/>
    <w:rsid w:val="00C7654F"/>
    <w:rPr>
      <w:b/>
      <w:sz w:val="28"/>
    </w:rPr>
  </w:style>
  <w:style w:type="character" w:customStyle="1" w:styleId="SubtitleChar">
    <w:name w:val="Subtitle Char"/>
    <w:basedOn w:val="DefaultParagraphFont"/>
    <w:link w:val="Subtitle"/>
    <w:uiPriority w:val="11"/>
    <w:rsid w:val="00C7654F"/>
    <w:rPr>
      <w:rFonts w:ascii="Century Gothic" w:hAnsi="Century Gothic"/>
      <w:b/>
      <w:sz w:val="28"/>
    </w:rPr>
  </w:style>
  <w:style w:type="paragraph" w:styleId="Title">
    <w:name w:val="Title"/>
    <w:basedOn w:val="Normal"/>
    <w:next w:val="Normal"/>
    <w:link w:val="TitleChar"/>
    <w:uiPriority w:val="10"/>
    <w:qFormat/>
    <w:rsid w:val="00C7654F"/>
    <w:rPr>
      <w:b/>
      <w:bCs/>
      <w:sz w:val="32"/>
      <w:szCs w:val="32"/>
    </w:rPr>
  </w:style>
  <w:style w:type="character" w:customStyle="1" w:styleId="TitleChar">
    <w:name w:val="Title Char"/>
    <w:basedOn w:val="DefaultParagraphFont"/>
    <w:link w:val="Title"/>
    <w:uiPriority w:val="10"/>
    <w:rsid w:val="00C7654F"/>
    <w:rPr>
      <w:b/>
      <w:bCs/>
      <w:sz w:val="32"/>
      <w:szCs w:val="32"/>
    </w:rPr>
  </w:style>
  <w:style w:type="paragraph" w:styleId="Caption">
    <w:name w:val="caption"/>
    <w:basedOn w:val="Normal"/>
    <w:next w:val="Normal"/>
    <w:uiPriority w:val="35"/>
    <w:unhideWhenUsed/>
    <w:qFormat/>
    <w:rsid w:val="00CA3742"/>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D67C0B"/>
    <w:rPr>
      <w:color w:val="605E5C"/>
      <w:shd w:val="clear" w:color="auto" w:fill="E1DFDD"/>
    </w:rPr>
  </w:style>
  <w:style w:type="character" w:styleId="FollowedHyperlink">
    <w:name w:val="FollowedHyperlink"/>
    <w:basedOn w:val="DefaultParagraphFont"/>
    <w:uiPriority w:val="99"/>
    <w:semiHidden/>
    <w:unhideWhenUsed/>
    <w:rsid w:val="00D67C0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8447705">
      <w:bodyDiv w:val="1"/>
      <w:marLeft w:val="0"/>
      <w:marRight w:val="0"/>
      <w:marTop w:val="0"/>
      <w:marBottom w:val="0"/>
      <w:divBdr>
        <w:top w:val="none" w:sz="0" w:space="0" w:color="auto"/>
        <w:left w:val="none" w:sz="0" w:space="0" w:color="auto"/>
        <w:bottom w:val="none" w:sz="0" w:space="0" w:color="auto"/>
        <w:right w:val="none" w:sz="0" w:space="0" w:color="auto"/>
      </w:divBdr>
      <w:divsChild>
        <w:div w:id="401562093">
          <w:marLeft w:val="360"/>
          <w:marRight w:val="0"/>
          <w:marTop w:val="200"/>
          <w:marBottom w:val="0"/>
          <w:divBdr>
            <w:top w:val="none" w:sz="0" w:space="0" w:color="auto"/>
            <w:left w:val="none" w:sz="0" w:space="0" w:color="auto"/>
            <w:bottom w:val="none" w:sz="0" w:space="0" w:color="auto"/>
            <w:right w:val="none" w:sz="0" w:space="0" w:color="auto"/>
          </w:divBdr>
        </w:div>
      </w:divsChild>
    </w:div>
    <w:div w:id="442113009">
      <w:bodyDiv w:val="1"/>
      <w:marLeft w:val="0"/>
      <w:marRight w:val="0"/>
      <w:marTop w:val="0"/>
      <w:marBottom w:val="0"/>
      <w:divBdr>
        <w:top w:val="none" w:sz="0" w:space="0" w:color="auto"/>
        <w:left w:val="none" w:sz="0" w:space="0" w:color="auto"/>
        <w:bottom w:val="none" w:sz="0" w:space="0" w:color="auto"/>
        <w:right w:val="none" w:sz="0" w:space="0" w:color="auto"/>
      </w:divBdr>
      <w:divsChild>
        <w:div w:id="1487891568">
          <w:marLeft w:val="360"/>
          <w:marRight w:val="0"/>
          <w:marTop w:val="200"/>
          <w:marBottom w:val="0"/>
          <w:divBdr>
            <w:top w:val="none" w:sz="0" w:space="0" w:color="auto"/>
            <w:left w:val="none" w:sz="0" w:space="0" w:color="auto"/>
            <w:bottom w:val="none" w:sz="0" w:space="0" w:color="auto"/>
            <w:right w:val="none" w:sz="0" w:space="0" w:color="auto"/>
          </w:divBdr>
        </w:div>
      </w:divsChild>
    </w:div>
    <w:div w:id="455871064">
      <w:bodyDiv w:val="1"/>
      <w:marLeft w:val="0"/>
      <w:marRight w:val="0"/>
      <w:marTop w:val="0"/>
      <w:marBottom w:val="0"/>
      <w:divBdr>
        <w:top w:val="none" w:sz="0" w:space="0" w:color="auto"/>
        <w:left w:val="none" w:sz="0" w:space="0" w:color="auto"/>
        <w:bottom w:val="none" w:sz="0" w:space="0" w:color="auto"/>
        <w:right w:val="none" w:sz="0" w:space="0" w:color="auto"/>
      </w:divBdr>
      <w:divsChild>
        <w:div w:id="735250013">
          <w:marLeft w:val="360"/>
          <w:marRight w:val="0"/>
          <w:marTop w:val="200"/>
          <w:marBottom w:val="0"/>
          <w:divBdr>
            <w:top w:val="none" w:sz="0" w:space="0" w:color="auto"/>
            <w:left w:val="none" w:sz="0" w:space="0" w:color="auto"/>
            <w:bottom w:val="none" w:sz="0" w:space="0" w:color="auto"/>
            <w:right w:val="none" w:sz="0" w:space="0" w:color="auto"/>
          </w:divBdr>
        </w:div>
      </w:divsChild>
    </w:div>
    <w:div w:id="1218661945">
      <w:bodyDiv w:val="1"/>
      <w:marLeft w:val="0"/>
      <w:marRight w:val="0"/>
      <w:marTop w:val="0"/>
      <w:marBottom w:val="0"/>
      <w:divBdr>
        <w:top w:val="none" w:sz="0" w:space="0" w:color="auto"/>
        <w:left w:val="none" w:sz="0" w:space="0" w:color="auto"/>
        <w:bottom w:val="none" w:sz="0" w:space="0" w:color="auto"/>
        <w:right w:val="none" w:sz="0" w:space="0" w:color="auto"/>
      </w:divBdr>
      <w:divsChild>
        <w:div w:id="1658849629">
          <w:marLeft w:val="360"/>
          <w:marRight w:val="0"/>
          <w:marTop w:val="200"/>
          <w:marBottom w:val="0"/>
          <w:divBdr>
            <w:top w:val="none" w:sz="0" w:space="0" w:color="auto"/>
            <w:left w:val="none" w:sz="0" w:space="0" w:color="auto"/>
            <w:bottom w:val="none" w:sz="0" w:space="0" w:color="auto"/>
            <w:right w:val="none" w:sz="0" w:space="0" w:color="auto"/>
          </w:divBdr>
        </w:div>
      </w:divsChild>
    </w:div>
    <w:div w:id="1809667257">
      <w:bodyDiv w:val="1"/>
      <w:marLeft w:val="0"/>
      <w:marRight w:val="0"/>
      <w:marTop w:val="0"/>
      <w:marBottom w:val="0"/>
      <w:divBdr>
        <w:top w:val="none" w:sz="0" w:space="0" w:color="auto"/>
        <w:left w:val="none" w:sz="0" w:space="0" w:color="auto"/>
        <w:bottom w:val="none" w:sz="0" w:space="0" w:color="auto"/>
        <w:right w:val="none" w:sz="0" w:space="0" w:color="auto"/>
      </w:divBdr>
      <w:divsChild>
        <w:div w:id="253830019">
          <w:marLeft w:val="360"/>
          <w:marRight w:val="0"/>
          <w:marTop w:val="200"/>
          <w:marBottom w:val="0"/>
          <w:divBdr>
            <w:top w:val="none" w:sz="0" w:space="0" w:color="auto"/>
            <w:left w:val="none" w:sz="0" w:space="0" w:color="auto"/>
            <w:bottom w:val="none" w:sz="0" w:space="0" w:color="auto"/>
            <w:right w:val="none" w:sz="0" w:space="0" w:color="auto"/>
          </w:divBdr>
        </w:div>
      </w:divsChild>
    </w:div>
    <w:div w:id="1821732446">
      <w:bodyDiv w:val="1"/>
      <w:marLeft w:val="0"/>
      <w:marRight w:val="0"/>
      <w:marTop w:val="0"/>
      <w:marBottom w:val="0"/>
      <w:divBdr>
        <w:top w:val="none" w:sz="0" w:space="0" w:color="auto"/>
        <w:left w:val="none" w:sz="0" w:space="0" w:color="auto"/>
        <w:bottom w:val="none" w:sz="0" w:space="0" w:color="auto"/>
        <w:right w:val="none" w:sz="0" w:space="0" w:color="auto"/>
      </w:divBdr>
      <w:divsChild>
        <w:div w:id="1524399866">
          <w:marLeft w:val="360"/>
          <w:marRight w:val="0"/>
          <w:marTop w:val="200"/>
          <w:marBottom w:val="0"/>
          <w:divBdr>
            <w:top w:val="none" w:sz="0" w:space="0" w:color="auto"/>
            <w:left w:val="none" w:sz="0" w:space="0" w:color="auto"/>
            <w:bottom w:val="none" w:sz="0" w:space="0" w:color="auto"/>
            <w:right w:val="none" w:sz="0" w:space="0" w:color="auto"/>
          </w:divBdr>
        </w:div>
      </w:divsChild>
    </w:div>
    <w:div w:id="2011369153">
      <w:bodyDiv w:val="1"/>
      <w:marLeft w:val="0"/>
      <w:marRight w:val="0"/>
      <w:marTop w:val="0"/>
      <w:marBottom w:val="0"/>
      <w:divBdr>
        <w:top w:val="none" w:sz="0" w:space="0" w:color="auto"/>
        <w:left w:val="none" w:sz="0" w:space="0" w:color="auto"/>
        <w:bottom w:val="none" w:sz="0" w:space="0" w:color="auto"/>
        <w:right w:val="none" w:sz="0" w:space="0" w:color="auto"/>
      </w:divBdr>
      <w:divsChild>
        <w:div w:id="2093548465">
          <w:marLeft w:val="360"/>
          <w:marRight w:val="0"/>
          <w:marTop w:val="200"/>
          <w:marBottom w:val="0"/>
          <w:divBdr>
            <w:top w:val="none" w:sz="0" w:space="0" w:color="auto"/>
            <w:left w:val="none" w:sz="0" w:space="0" w:color="auto"/>
            <w:bottom w:val="none" w:sz="0" w:space="0" w:color="auto"/>
            <w:right w:val="none" w:sz="0" w:space="0" w:color="auto"/>
          </w:divBdr>
        </w:div>
        <w:div w:id="1204056541">
          <w:marLeft w:val="360"/>
          <w:marRight w:val="0"/>
          <w:marTop w:val="200"/>
          <w:marBottom w:val="0"/>
          <w:divBdr>
            <w:top w:val="none" w:sz="0" w:space="0" w:color="auto"/>
            <w:left w:val="none" w:sz="0" w:space="0" w:color="auto"/>
            <w:bottom w:val="none" w:sz="0" w:space="0" w:color="auto"/>
            <w:right w:val="none" w:sz="0" w:space="0" w:color="auto"/>
          </w:divBdr>
        </w:div>
        <w:div w:id="401559650">
          <w:marLeft w:val="360"/>
          <w:marRight w:val="0"/>
          <w:marTop w:val="200"/>
          <w:marBottom w:val="0"/>
          <w:divBdr>
            <w:top w:val="none" w:sz="0" w:space="0" w:color="auto"/>
            <w:left w:val="none" w:sz="0" w:space="0" w:color="auto"/>
            <w:bottom w:val="none" w:sz="0" w:space="0" w:color="auto"/>
            <w:right w:val="none" w:sz="0" w:space="0" w:color="auto"/>
          </w:divBdr>
        </w:div>
        <w:div w:id="1635060929">
          <w:marLeft w:val="360"/>
          <w:marRight w:val="0"/>
          <w:marTop w:val="200"/>
          <w:marBottom w:val="0"/>
          <w:divBdr>
            <w:top w:val="none" w:sz="0" w:space="0" w:color="auto"/>
            <w:left w:val="none" w:sz="0" w:space="0" w:color="auto"/>
            <w:bottom w:val="none" w:sz="0" w:space="0" w:color="auto"/>
            <w:right w:val="none" w:sz="0" w:space="0" w:color="auto"/>
          </w:divBdr>
        </w:div>
        <w:div w:id="190077041">
          <w:marLeft w:val="360"/>
          <w:marRight w:val="0"/>
          <w:marTop w:val="200"/>
          <w:marBottom w:val="0"/>
          <w:divBdr>
            <w:top w:val="none" w:sz="0" w:space="0" w:color="auto"/>
            <w:left w:val="none" w:sz="0" w:space="0" w:color="auto"/>
            <w:bottom w:val="none" w:sz="0" w:space="0" w:color="auto"/>
            <w:right w:val="none" w:sz="0" w:space="0" w:color="auto"/>
          </w:divBdr>
        </w:div>
        <w:div w:id="184300693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geneticeducation.co.in/comparison-between-dna-polymerase-vs-rna-polymeras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openstax.org/books/biology-2e/pages/14-4-dna-replication-in-prokaryote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openstax.org/books/biology-2e/pages/10-2-the-cell-cycl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openstax.org/books/biology-2e/pages/10-2-the-cell-cycle" TargetMode="External"/><Relationship Id="rId20" Type="http://schemas.openxmlformats.org/officeDocument/2006/relationships/hyperlink" Target="https://geneticeducation.co.in/comparison-between-dna-polymerase-vs-rna-polymeras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courses.lumenlearning.com/microbiology/chapter/structure-and-function-of-dn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medium.com/@biologynotes/dna-replication-302203b5c3d8"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mailto:LCTutoring@unt.edu" TargetMode="External"/><Relationship Id="rId2" Type="http://schemas.openxmlformats.org/officeDocument/2006/relationships/image" Target="media/image10.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hw0022\Downloads\TutorTube%20Transcrip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3B3BD-D71D-4481-AFCF-90AFA08A9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TutorTube Transcript Template</Template>
  <TotalTime>2</TotalTime>
  <Pages>8</Pages>
  <Words>1247</Words>
  <Characters>7112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8343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Neumann, Ethan</dc:creator>
  <cp:keywords/>
  <dc:description/>
  <cp:lastModifiedBy>Wellborn, Brecken</cp:lastModifiedBy>
  <cp:revision>2</cp:revision>
  <dcterms:created xsi:type="dcterms:W3CDTF">2021-01-27T16:34:00Z</dcterms:created>
  <dcterms:modified xsi:type="dcterms:W3CDTF">2021-01-27T16:34:00Z</dcterms:modified>
</cp:coreProperties>
</file>