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D5884" w14:textId="0A853C75"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5D281B7F" wp14:editId="66B3CC2C">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4B04D2">
        <w:rPr>
          <w:rStyle w:val="TitleChar"/>
        </w:rPr>
        <w:t>Ideal Gas Laws</w:t>
      </w:r>
      <w:r w:rsidR="002450B2">
        <w:rPr>
          <w:rStyle w:val="TitleChar"/>
        </w:rPr>
        <w:t xml:space="preserve"> </w:t>
      </w:r>
      <w:r w:rsidR="00D5718A">
        <w:rPr>
          <w:rStyle w:val="TitleChar"/>
        </w:rPr>
        <w:t>(</w:t>
      </w:r>
      <w:r w:rsidR="002450B2">
        <w:rPr>
          <w:rStyle w:val="TitleChar"/>
        </w:rPr>
        <w:t>Gay-Lussac and Charles</w:t>
      </w:r>
      <w:r w:rsidR="00D5718A">
        <w:rPr>
          <w:rStyle w:val="TitleChar"/>
        </w:rPr>
        <w:t>)</w:t>
      </w:r>
      <w:r w:rsidR="00B4644D">
        <w:t xml:space="preserve">   </w:t>
      </w:r>
      <w:r w:rsidR="004B04D2">
        <w:t>Fall 2020</w:t>
      </w:r>
    </w:p>
    <w:p w14:paraId="2DD3EFF4" w14:textId="77777777" w:rsidR="0020440E" w:rsidRDefault="00B4644D" w:rsidP="00C54495">
      <w:pPr>
        <w:pStyle w:val="Subtitle"/>
      </w:pPr>
      <w:r>
        <w:t>Introduction</w:t>
      </w:r>
    </w:p>
    <w:p w14:paraId="36A935C4" w14:textId="24AFB05A" w:rsidR="00942AF4" w:rsidRDefault="00B4644D" w:rsidP="00942AF4">
      <w:r>
        <w:t xml:space="preserve">Hello and welcome to TutorTube, where The Learning Center’s Lead Tutors help you understand challenging course concepts with easy to understand videos. My name is </w:t>
      </w:r>
      <w:r w:rsidR="004B04D2">
        <w:t>Ethan</w:t>
      </w:r>
      <w:r>
        <w:t>, Lead Tutor for</w:t>
      </w:r>
      <w:r w:rsidR="004B04D2">
        <w:t xml:space="preserve"> chemistry and biology</w:t>
      </w:r>
      <w:r>
        <w:t xml:space="preserve">. In today’s video, we will explore </w:t>
      </w:r>
      <w:r w:rsidR="004B04D2">
        <w:t>Ideal Gas Laws</w:t>
      </w:r>
      <w:r w:rsidR="00A06912">
        <w:t>. Let’s get started!</w:t>
      </w:r>
    </w:p>
    <w:p w14:paraId="14806451" w14:textId="2F136645" w:rsidR="00A06912" w:rsidRDefault="004B04D2" w:rsidP="00A06912">
      <w:pPr>
        <w:pStyle w:val="Subtitle"/>
      </w:pPr>
      <w:r>
        <w:t>Objectives</w:t>
      </w:r>
    </w:p>
    <w:p w14:paraId="7A8ADAB9" w14:textId="77777777" w:rsidR="00A90EBE" w:rsidRPr="00A90EBE" w:rsidRDefault="00A90EBE" w:rsidP="00A90EBE">
      <w:r w:rsidRPr="00A90EBE">
        <w:t>First, we’ll look conceptually at the Ideal Gas Law that can be used to derive the four individual gas laws. Then, we’ll learn two of the four individual laws and some of their application.</w:t>
      </w:r>
    </w:p>
    <w:p w14:paraId="2A1F2394" w14:textId="35C0C214" w:rsidR="004B04D2" w:rsidRDefault="004B04D2" w:rsidP="004B04D2">
      <w:pPr>
        <w:pStyle w:val="Subtitle"/>
      </w:pPr>
      <w:r>
        <w:t>Ideal Gas Law</w:t>
      </w:r>
    </w:p>
    <w:p w14:paraId="0276A773" w14:textId="1D028F2B" w:rsidR="00925B62" w:rsidRDefault="004B04D2" w:rsidP="004B04D2">
      <w:r w:rsidRPr="004B04D2">
        <w:t xml:space="preserve">The equation of the Ideal Gas Law is as such. </w:t>
      </w:r>
    </w:p>
    <w:p w14:paraId="72C875D9" w14:textId="79149D73" w:rsidR="004B04D2" w:rsidRDefault="004B04D2" w:rsidP="00925B62">
      <w:pPr>
        <w:tabs>
          <w:tab w:val="left" w:pos="8640"/>
        </w:tabs>
        <w:jc w:val="center"/>
      </w:pPr>
      <m:oMathPara>
        <m:oMath>
          <m:r>
            <w:rPr>
              <w:rFonts w:ascii="Cambria Math" w:hAnsi="Cambria Math"/>
            </w:rPr>
            <m:t>PV=nRT</m:t>
          </m:r>
        </m:oMath>
      </m:oMathPara>
    </w:p>
    <w:p w14:paraId="56A46D75" w14:textId="42DD4CB2" w:rsidR="004B04D2" w:rsidRPr="004B04D2" w:rsidRDefault="004B04D2" w:rsidP="004B04D2">
      <w:r w:rsidRPr="004B04D2">
        <w:t>This equation can tell us how gasses will behave as the conditions they are in change from one situation to another. Or</w:t>
      </w:r>
      <w:r>
        <w:t>,</w:t>
      </w:r>
      <w:r w:rsidRPr="004B04D2">
        <w:t xml:space="preserve"> we can predict on</w:t>
      </w:r>
      <w:r>
        <w:t>e</w:t>
      </w:r>
      <w:r w:rsidRPr="004B04D2">
        <w:t xml:space="preserve"> variable of a gaseous mixture if we know all the others. The inputs are P for pressure, V for volume, n for number of moles, R for the gas constant, and T for temperature. We can use various units for pressure and volume; however, when we use this equation we need to be in Kelvin for temperature because pressure and volume depend on kinetic energy of particles, and Kelvin has 0</w:t>
      </w:r>
      <w:r>
        <w:t xml:space="preserve"> degrees</w:t>
      </w:r>
      <w:r w:rsidRPr="004B04D2">
        <w:t xml:space="preserve"> as absolute 0</w:t>
      </w:r>
      <w:r w:rsidR="006C68AD">
        <w:t>.</w:t>
      </w:r>
      <w:r w:rsidRPr="004B04D2">
        <w:t xml:space="preserve"> </w:t>
      </w:r>
      <w:r w:rsidR="006C68AD">
        <w:t xml:space="preserve">This </w:t>
      </w:r>
      <w:r w:rsidRPr="004B04D2">
        <w:t>mean</w:t>
      </w:r>
      <w:r w:rsidR="006C68AD">
        <w:t>s</w:t>
      </w:r>
      <w:r w:rsidRPr="004B04D2">
        <w:t xml:space="preserve"> that there is no kinetic energy (or heat)</w:t>
      </w:r>
      <w:r w:rsidR="00785535">
        <w:t xml:space="preserve"> at 0°K</w:t>
      </w:r>
      <w:r w:rsidRPr="004B04D2">
        <w:t xml:space="preserve">. Additionally, </w:t>
      </w:r>
      <w:r w:rsidR="006C68AD">
        <w:t xml:space="preserve">we </w:t>
      </w:r>
      <w:r w:rsidR="00DF0C5E">
        <w:t>usually</w:t>
      </w:r>
      <w:r w:rsidRPr="004B04D2">
        <w:t xml:space="preserve"> want to</w:t>
      </w:r>
      <w:r w:rsidR="006C68AD">
        <w:t xml:space="preserve"> </w:t>
      </w:r>
      <w:r w:rsidRPr="004B04D2">
        <w:t xml:space="preserve">use moles because the gas constant has units </w:t>
      </w:r>
      <w:r>
        <w:t xml:space="preserve">of </w:t>
      </w:r>
      <w:r w:rsidRPr="004B04D2">
        <w:t>moles most of the time.</w:t>
      </w:r>
    </w:p>
    <w:p w14:paraId="44FAB7A3" w14:textId="0A1FDAF2" w:rsidR="004B04D2" w:rsidRDefault="004B04D2" w:rsidP="004B04D2">
      <w:r w:rsidRPr="004B04D2">
        <w:t>Here is a dimensional analysis of the Ideal Gas Law. The unit for pressure is force per unit area. For volume</w:t>
      </w:r>
      <w:r>
        <w:t>,</w:t>
      </w:r>
      <w:r w:rsidRPr="004B04D2">
        <w:t xml:space="preserve"> we have any measurement of length cubed, n is number of moles, the gas constant </w:t>
      </w:r>
      <w:r w:rsidR="005F12F5">
        <w:t>(</w:t>
      </w:r>
      <w:r w:rsidRPr="004B04D2">
        <w:t>R</w:t>
      </w:r>
      <w:r w:rsidR="005F12F5">
        <w:t>)</w:t>
      </w:r>
      <w:r w:rsidRPr="004B04D2">
        <w:t xml:space="preserve"> has units of joules per mol</w:t>
      </w:r>
      <w:r w:rsidR="005F12F5">
        <w:t xml:space="preserve">· </w:t>
      </w:r>
      <w:r w:rsidRPr="004B04D2">
        <w:t xml:space="preserve">kelvin, and temperature has units of </w:t>
      </w:r>
      <w:r w:rsidR="00785535">
        <w:t>K</w:t>
      </w:r>
      <w:r w:rsidRPr="004B04D2">
        <w:t xml:space="preserve">elvin. </w:t>
      </w:r>
    </w:p>
    <w:p w14:paraId="031F31F0" w14:textId="77777777" w:rsidR="005F12F5" w:rsidRDefault="005F12F5" w:rsidP="004B04D2"/>
    <w:p w14:paraId="740E9CD6" w14:textId="6FA3A7EA" w:rsidR="00EB322F" w:rsidRDefault="00EB322F" w:rsidP="004B04D2"/>
    <w:p w14:paraId="746DA4AE" w14:textId="2D539DF9" w:rsidR="00EB322F" w:rsidRDefault="00EB322F" w:rsidP="004B04D2"/>
    <w:p w14:paraId="7BE02F8C" w14:textId="77777777" w:rsidR="00EB322F" w:rsidRDefault="00EB322F" w:rsidP="004B04D2"/>
    <w:p w14:paraId="73AF9031" w14:textId="5098C9BB" w:rsidR="004B04D2" w:rsidRPr="00245094" w:rsidRDefault="00EB322F" w:rsidP="00EB322F">
      <w:pPr>
        <w:jc w:val="center"/>
        <w:rPr>
          <w:rFonts w:eastAsiaTheme="minorEastAsia"/>
        </w:rPr>
      </w:pPr>
      <m:oMathPara>
        <m:oMathParaPr>
          <m:jc m:val="center"/>
        </m:oMathParaPr>
        <m:oMath>
          <m:r>
            <w:rPr>
              <w:rFonts w:ascii="Cambria Math" w:hAnsi="Cambria Math"/>
            </w:rPr>
            <m:t>PV=nRT</m:t>
          </m:r>
        </m:oMath>
      </m:oMathPara>
    </w:p>
    <w:p w14:paraId="107FF689" w14:textId="77777777" w:rsidR="00245094" w:rsidRPr="00245094" w:rsidRDefault="00245094" w:rsidP="00EB322F">
      <w:pPr>
        <w:jc w:val="center"/>
        <w:rPr>
          <w:rFonts w:eastAsiaTheme="minorEastAsia"/>
        </w:rPr>
      </w:pPr>
    </w:p>
    <w:p w14:paraId="4CA15D41" w14:textId="205B7F84" w:rsidR="00245094" w:rsidRPr="00245094" w:rsidRDefault="001D1103" w:rsidP="00245094">
      <w:pPr>
        <w:ind w:left="720"/>
        <w:jc w:val="center"/>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F</m:t>
              </m:r>
            </m:num>
            <m:den>
              <m:r>
                <w:rPr>
                  <w:rFonts w:ascii="Cambria Math" w:eastAsiaTheme="minorEastAsia" w:hAnsi="Cambria Math"/>
                </w:rPr>
                <m:t>A</m:t>
              </m:r>
            </m:den>
          </m:f>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l</m:t>
              </m:r>
            </m:e>
            <m:sup>
              <m:r>
                <w:rPr>
                  <w:rFonts w:ascii="Cambria Math" w:eastAsiaTheme="minorEastAsia" w:hAnsi="Cambria Math"/>
                </w:rPr>
                <m:t>3</m:t>
              </m:r>
            </m:sup>
          </m:sSup>
          <m:r>
            <w:rPr>
              <w:rFonts w:ascii="Cambria Math" w:eastAsiaTheme="minorEastAsia" w:hAnsi="Cambria Math"/>
            </w:rPr>
            <m:t>=mol·</m:t>
          </m:r>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J</m:t>
                  </m:r>
                </m:num>
                <m:den>
                  <m:r>
                    <w:rPr>
                      <w:rFonts w:ascii="Cambria Math" w:eastAsiaTheme="minorEastAsia" w:hAnsi="Cambria Math"/>
                    </w:rPr>
                    <m:t>mol·K</m:t>
                  </m:r>
                </m:den>
              </m:f>
            </m:e>
          </m:d>
          <m:r>
            <w:rPr>
              <w:rFonts w:ascii="Cambria Math" w:eastAsiaTheme="minorEastAsia" w:hAnsi="Cambria Math"/>
            </w:rPr>
            <m:t>·K</m:t>
          </m:r>
        </m:oMath>
      </m:oMathPara>
    </w:p>
    <w:p w14:paraId="7137B9ED" w14:textId="77777777" w:rsidR="00245094" w:rsidRDefault="00245094" w:rsidP="00245094">
      <w:pPr>
        <w:ind w:left="720"/>
        <w:jc w:val="center"/>
        <w:rPr>
          <w:rFonts w:eastAsiaTheme="minorEastAsia"/>
          <w:iCs/>
        </w:rPr>
      </w:pPr>
    </w:p>
    <w:p w14:paraId="7ED85420" w14:textId="4F2495FF" w:rsidR="00245094" w:rsidRPr="00245094" w:rsidRDefault="005F12F5" w:rsidP="00C96B1B">
      <w:pPr>
        <w:rPr>
          <w:rFonts w:eastAsiaTheme="minorEastAsia"/>
          <w:iCs/>
        </w:rPr>
      </w:pPr>
      <w:r w:rsidRPr="004B04D2">
        <w:lastRenderedPageBreak/>
        <w:t>We can substitute in newton per meter squared for pressure, meter cubed for volume, and newton meter for joules.</w:t>
      </w:r>
      <w:r>
        <w:t xml:space="preserve"> </w:t>
      </w:r>
      <w:r w:rsidR="00245094" w:rsidRPr="00245094">
        <w:rPr>
          <w:rFonts w:eastAsiaTheme="minorEastAsia"/>
          <w:iCs/>
        </w:rPr>
        <w:t>When we simplify this, we see that on the left-hand side meters squared cancels with meters cubed to leave just meters. On the right-hand side</w:t>
      </w:r>
      <w:r>
        <w:rPr>
          <w:rFonts w:eastAsiaTheme="minorEastAsia"/>
          <w:iCs/>
        </w:rPr>
        <w:t>,</w:t>
      </w:r>
      <w:r w:rsidR="00245094" w:rsidRPr="00245094">
        <w:rPr>
          <w:rFonts w:eastAsiaTheme="minorEastAsia"/>
          <w:iCs/>
        </w:rPr>
        <w:t xml:space="preserve"> moles cancel and </w:t>
      </w:r>
      <w:r>
        <w:rPr>
          <w:rFonts w:eastAsiaTheme="minorEastAsia"/>
          <w:iCs/>
        </w:rPr>
        <w:t>K</w:t>
      </w:r>
      <w:r w:rsidR="00245094" w:rsidRPr="00245094">
        <w:rPr>
          <w:rFonts w:eastAsiaTheme="minorEastAsia"/>
          <w:iCs/>
        </w:rPr>
        <w:t xml:space="preserve">elvin cancels. Then we are left with newton meter is equal to a newton meter, which is true. Of course, we can simplify to </w:t>
      </w:r>
      <w:r w:rsidR="00245094">
        <w:rPr>
          <w:rFonts w:eastAsiaTheme="minorEastAsia"/>
          <w:iCs/>
        </w:rPr>
        <w:t>1=1</w:t>
      </w:r>
      <w:r w:rsidR="00245094" w:rsidRPr="00245094">
        <w:rPr>
          <w:rFonts w:eastAsiaTheme="minorEastAsia"/>
          <w:iCs/>
        </w:rPr>
        <w:t>, but that isn’t really necessary. Here</w:t>
      </w:r>
      <w:r>
        <w:rPr>
          <w:rFonts w:eastAsiaTheme="minorEastAsia"/>
          <w:iCs/>
        </w:rPr>
        <w:t>,</w:t>
      </w:r>
      <w:r w:rsidR="00245094" w:rsidRPr="00245094">
        <w:rPr>
          <w:rFonts w:eastAsiaTheme="minorEastAsia"/>
          <w:iCs/>
        </w:rPr>
        <w:t xml:space="preserve"> the goal was just to check that all the units check out and we really do have a statement of equality.</w:t>
      </w:r>
    </w:p>
    <w:p w14:paraId="5B0F626C" w14:textId="783FA385" w:rsidR="00245094" w:rsidRDefault="00245094" w:rsidP="00245094">
      <w:pPr>
        <w:ind w:left="720"/>
        <w:jc w:val="center"/>
        <w:rPr>
          <w:rFonts w:eastAsiaTheme="minorEastAsia"/>
          <w:iCs/>
        </w:rPr>
      </w:pPr>
    </w:p>
    <w:p w14:paraId="08E3B338" w14:textId="38FE6675" w:rsidR="00245094" w:rsidRPr="00245094" w:rsidRDefault="00245094" w:rsidP="00245094">
      <w:pPr>
        <w:ind w:left="720"/>
        <w:jc w:val="center"/>
        <w:rPr>
          <w:rFonts w:eastAsiaTheme="minorEastAsia"/>
          <w:iCs/>
        </w:rPr>
      </w:pPr>
      <m:oMathPara>
        <m:oMathParaPr>
          <m:jc m:val="center"/>
        </m:oMathParaPr>
        <m:oMath>
          <m:r>
            <w:rPr>
              <w:rFonts w:ascii="Cambria Math" w:eastAsiaTheme="minorEastAsia" w:hAnsi="Cambria Math"/>
            </w:rPr>
            <m:t>(</m:t>
          </m:r>
          <m:f>
            <m:fPr>
              <m:ctrlPr>
                <w:rPr>
                  <w:rFonts w:ascii="Cambria Math" w:eastAsiaTheme="minorEastAsia" w:hAnsi="Cambria Math"/>
                  <w:i/>
                  <w:iCs/>
                </w:rPr>
              </m:ctrlPr>
            </m:fPr>
            <m:num>
              <m:r>
                <w:rPr>
                  <w:rFonts w:ascii="Cambria Math" w:eastAsiaTheme="minorEastAsia" w:hAnsi="Cambria Math"/>
                </w:rPr>
                <m:t>N</m:t>
              </m:r>
            </m:num>
            <m:den>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2</m:t>
                  </m:r>
                </m:sup>
              </m:sSup>
            </m:den>
          </m:f>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m</m:t>
              </m:r>
            </m:e>
            <m:sup>
              <m:r>
                <w:rPr>
                  <w:rFonts w:ascii="Cambria Math" w:eastAsiaTheme="minorEastAsia" w:hAnsi="Cambria Math"/>
                </w:rPr>
                <m:t>3</m:t>
              </m:r>
            </m:sup>
          </m:sSup>
          <m:r>
            <w:rPr>
              <w:rFonts w:ascii="Cambria Math" w:eastAsiaTheme="minorEastAsia" w:hAnsi="Cambria Math"/>
            </w:rPr>
            <m:t>=mol·</m:t>
          </m:r>
          <m:d>
            <m:dPr>
              <m:ctrlPr>
                <w:rPr>
                  <w:rFonts w:ascii="Cambria Math" w:eastAsiaTheme="minorEastAsia" w:hAnsi="Cambria Math"/>
                  <w:i/>
                  <w:iCs/>
                </w:rPr>
              </m:ctrlPr>
            </m:dPr>
            <m:e>
              <m:f>
                <m:fPr>
                  <m:ctrlPr>
                    <w:rPr>
                      <w:rFonts w:ascii="Cambria Math" w:eastAsiaTheme="minorEastAsia" w:hAnsi="Cambria Math"/>
                      <w:i/>
                      <w:iCs/>
                    </w:rPr>
                  </m:ctrlPr>
                </m:fPr>
                <m:num>
                  <m:r>
                    <w:rPr>
                      <w:rFonts w:ascii="Cambria Math" w:eastAsiaTheme="minorEastAsia" w:hAnsi="Cambria Math"/>
                    </w:rPr>
                    <m:t>N·m</m:t>
                  </m:r>
                </m:num>
                <m:den>
                  <m:r>
                    <w:rPr>
                      <w:rFonts w:ascii="Cambria Math" w:eastAsiaTheme="minorEastAsia" w:hAnsi="Cambria Math"/>
                    </w:rPr>
                    <m:t>mol·K</m:t>
                  </m:r>
                </m:den>
              </m:f>
            </m:e>
          </m:d>
          <m:r>
            <w:rPr>
              <w:rFonts w:ascii="Cambria Math" w:eastAsiaTheme="minorEastAsia" w:hAnsi="Cambria Math"/>
            </w:rPr>
            <m:t>·K</m:t>
          </m:r>
        </m:oMath>
      </m:oMathPara>
    </w:p>
    <w:p w14:paraId="12AD55AC" w14:textId="1EBC5FAF" w:rsidR="00245094" w:rsidRDefault="00245094" w:rsidP="00245094">
      <w:pPr>
        <w:ind w:left="720"/>
        <w:jc w:val="center"/>
        <w:rPr>
          <w:rFonts w:eastAsiaTheme="minorEastAsia"/>
        </w:rPr>
      </w:pPr>
    </w:p>
    <w:p w14:paraId="59511BBD" w14:textId="60B93444" w:rsidR="00245094" w:rsidRPr="00245094" w:rsidRDefault="00245094" w:rsidP="00245094">
      <w:pPr>
        <w:ind w:left="720"/>
        <w:jc w:val="center"/>
        <w:rPr>
          <w:rFonts w:eastAsiaTheme="minorEastAsia"/>
          <w:iCs/>
        </w:rPr>
      </w:pPr>
      <m:oMathPara>
        <m:oMathParaPr>
          <m:jc m:val="center"/>
        </m:oMathParaPr>
        <m:oMath>
          <m:r>
            <w:rPr>
              <w:rFonts w:ascii="Cambria Math" w:eastAsiaTheme="minorEastAsia" w:hAnsi="Cambria Math"/>
            </w:rPr>
            <m:t>N·m=N·m</m:t>
          </m:r>
        </m:oMath>
      </m:oMathPara>
    </w:p>
    <w:p w14:paraId="3C170BEA" w14:textId="77777777" w:rsidR="00245094" w:rsidRPr="00245094" w:rsidRDefault="00245094" w:rsidP="00245094">
      <w:pPr>
        <w:ind w:left="720"/>
        <w:jc w:val="center"/>
        <w:rPr>
          <w:rFonts w:eastAsiaTheme="minorEastAsia"/>
          <w:iCs/>
        </w:rPr>
      </w:pPr>
    </w:p>
    <w:p w14:paraId="2995FED3" w14:textId="5B30E979" w:rsidR="00245094" w:rsidRPr="00245094" w:rsidRDefault="00245094" w:rsidP="00245094">
      <w:pPr>
        <w:ind w:left="720"/>
        <w:jc w:val="center"/>
        <w:rPr>
          <w:rFonts w:eastAsiaTheme="minorEastAsia"/>
          <w:iCs/>
        </w:rPr>
      </w:pPr>
      <m:oMathPara>
        <m:oMathParaPr>
          <m:jc m:val="center"/>
        </m:oMathParaPr>
        <m:oMath>
          <m:r>
            <w:rPr>
              <w:rFonts w:ascii="Cambria Math" w:eastAsiaTheme="minorEastAsia" w:hAnsi="Cambria Math"/>
            </w:rPr>
            <m:t>1=1</m:t>
          </m:r>
        </m:oMath>
      </m:oMathPara>
    </w:p>
    <w:p w14:paraId="7E799C26" w14:textId="1A684BCD" w:rsidR="00245094" w:rsidRDefault="00245094" w:rsidP="00245094">
      <w:pPr>
        <w:ind w:left="720"/>
        <w:jc w:val="center"/>
        <w:rPr>
          <w:rFonts w:eastAsiaTheme="minorEastAsia"/>
          <w:iCs/>
        </w:rPr>
      </w:pPr>
    </w:p>
    <w:p w14:paraId="32B43B9C" w14:textId="77777777" w:rsidR="00245094" w:rsidRDefault="00245094" w:rsidP="00245094">
      <w:pPr>
        <w:rPr>
          <w:rFonts w:eastAsiaTheme="minorEastAsia"/>
        </w:rPr>
      </w:pPr>
      <w:r w:rsidRPr="00245094">
        <w:rPr>
          <w:rFonts w:eastAsiaTheme="minorEastAsia"/>
        </w:rPr>
        <w:t xml:space="preserve">Now that we know the units, we can look at how each variable changes in relation to one another. First thing is that R will not vary; it’s a constant. So, we really only have four variables. Now, where these other variables are located can tell us how they are related to one another. Variables on opposite sides of the equation are directly proportional. This means that if you increase one while holding two others constant, the fourth variable will also increase. For example, take P in relation to n or T. If we keep v and n constant but increase P, then T has to increase to account for the increase in P. Also, if we keep V and T constant but increase P, then we know we have to increase n to account for the increase in P. </w:t>
      </w:r>
    </w:p>
    <w:p w14:paraId="57544A4B" w14:textId="7D1BC761" w:rsidR="00245094" w:rsidRDefault="00245094" w:rsidP="00245094">
      <w:pPr>
        <w:rPr>
          <w:rFonts w:eastAsiaTheme="minorEastAsia"/>
        </w:rPr>
      </w:pPr>
      <w:r>
        <w:rPr>
          <w:rFonts w:eastAsiaTheme="minorEastAsia"/>
        </w:rPr>
        <w:t>Conversely</w:t>
      </w:r>
      <w:r w:rsidRPr="00245094">
        <w:rPr>
          <w:rFonts w:eastAsiaTheme="minorEastAsia"/>
        </w:rPr>
        <w:t>, variables on the same side of the equation are inversely proportional. Let’s use P and V. If we keep everything on the right-hand side constant but increase V, then P will have to decrease to account for the increase in V. So, the takeaway here is that we can increase volume to decrease pressure, or increase temperature to increase pressure, or increase number of moles to increase pressure, and so on.</w:t>
      </w:r>
    </w:p>
    <w:p w14:paraId="2E07AAF9" w14:textId="19C5DA65" w:rsidR="00925B62" w:rsidRDefault="00DC2044" w:rsidP="00DC2044">
      <w:pPr>
        <w:rPr>
          <w:rFonts w:eastAsiaTheme="minorEastAsia"/>
        </w:rPr>
      </w:pPr>
      <w:r w:rsidRPr="00DC2044">
        <w:rPr>
          <w:rFonts w:eastAsiaTheme="minorEastAsia"/>
        </w:rPr>
        <w:t xml:space="preserve">Let’s go through a quick example using this equation. </w:t>
      </w:r>
      <w:r w:rsidR="00240C8C">
        <w:rPr>
          <w:rFonts w:eastAsiaTheme="minorEastAsia"/>
        </w:rPr>
        <w:t>We’re</w:t>
      </w:r>
      <w:r w:rsidRPr="00DC2044">
        <w:rPr>
          <w:rFonts w:eastAsiaTheme="minorEastAsia"/>
        </w:rPr>
        <w:t xml:space="preserve"> given some volume of 10.0g of neon at 300mmHg and 40°C. What must be the volume? First, let’s write down what we’re given. We were given a mass of 10.0g, a pressure of 300mmHg, a temperature of 40°C, and we are trying to find volume. Always take a moment to write out what you’re given and what you’re looking for. Now</w:t>
      </w:r>
      <w:r>
        <w:rPr>
          <w:rFonts w:eastAsiaTheme="minorEastAsia"/>
        </w:rPr>
        <w:t>,</w:t>
      </w:r>
      <w:r w:rsidRPr="00DC2044">
        <w:rPr>
          <w:rFonts w:eastAsiaTheme="minorEastAsia"/>
        </w:rPr>
        <w:t xml:space="preserve"> we need to get everything in the correct units. Instead of grams, we need number of moles. We can get moles from grams by dividing the number of grams by the molar mass of the Neon. This gives us 0.495 moles of Neon gas.</w:t>
      </w:r>
    </w:p>
    <w:p w14:paraId="37DD251B" w14:textId="6923986D" w:rsidR="00DC2044" w:rsidRDefault="00DC2044" w:rsidP="00DC2044">
      <w:pPr>
        <w:rPr>
          <w:rFonts w:eastAsiaTheme="minorEastAsia"/>
        </w:rPr>
      </w:pPr>
      <w:r w:rsidRPr="00DC2044">
        <w:rPr>
          <w:rFonts w:eastAsiaTheme="minorEastAsia"/>
        </w:rPr>
        <w:t xml:space="preserve">Next, we need our units of pressure in atm instead of mmHg if we want to use the gas constant value of 0.082. </w:t>
      </w:r>
      <w:r w:rsidR="00240C8C">
        <w:rPr>
          <w:rFonts w:eastAsiaTheme="minorEastAsia"/>
        </w:rPr>
        <w:t>For every</w:t>
      </w:r>
      <w:r w:rsidRPr="00DC2044">
        <w:rPr>
          <w:rFonts w:eastAsiaTheme="minorEastAsia"/>
        </w:rPr>
        <w:t xml:space="preserve"> 1atm</w:t>
      </w:r>
      <w:r w:rsidR="00240C8C">
        <w:rPr>
          <w:rFonts w:eastAsiaTheme="minorEastAsia"/>
        </w:rPr>
        <w:t>,</w:t>
      </w:r>
      <w:r w:rsidRPr="00DC2044">
        <w:rPr>
          <w:rFonts w:eastAsiaTheme="minorEastAsia"/>
        </w:rPr>
        <w:t xml:space="preserve"> </w:t>
      </w:r>
      <w:r w:rsidR="00240C8C">
        <w:rPr>
          <w:rFonts w:eastAsiaTheme="minorEastAsia"/>
        </w:rPr>
        <w:t>there is</w:t>
      </w:r>
      <w:r w:rsidRPr="00DC2044">
        <w:rPr>
          <w:rFonts w:eastAsiaTheme="minorEastAsia"/>
        </w:rPr>
        <w:t xml:space="preserve"> 760mmHg. So, 300mmHg divided by 760 gives us 0.39atm. We also need to convert Celsius to </w:t>
      </w:r>
      <w:r w:rsidR="0008033F">
        <w:rPr>
          <w:rFonts w:eastAsiaTheme="minorEastAsia"/>
        </w:rPr>
        <w:t>K</w:t>
      </w:r>
      <w:r w:rsidRPr="00DC2044">
        <w:rPr>
          <w:rFonts w:eastAsiaTheme="minorEastAsia"/>
        </w:rPr>
        <w:t xml:space="preserve">elvin. Here, we know that to go from </w:t>
      </w:r>
      <w:r w:rsidR="0008033F">
        <w:rPr>
          <w:rFonts w:eastAsiaTheme="minorEastAsia"/>
        </w:rPr>
        <w:t>C</w:t>
      </w:r>
      <w:r w:rsidR="0008033F" w:rsidRPr="00DC2044">
        <w:rPr>
          <w:rFonts w:eastAsiaTheme="minorEastAsia"/>
        </w:rPr>
        <w:t>elsius</w:t>
      </w:r>
      <w:r w:rsidRPr="00DC2044">
        <w:rPr>
          <w:rFonts w:eastAsiaTheme="minorEastAsia"/>
        </w:rPr>
        <w:t xml:space="preserve"> to </w:t>
      </w:r>
      <w:r w:rsidR="0008033F">
        <w:rPr>
          <w:rFonts w:eastAsiaTheme="minorEastAsia"/>
        </w:rPr>
        <w:t>K</w:t>
      </w:r>
      <w:r w:rsidRPr="00DC2044">
        <w:rPr>
          <w:rFonts w:eastAsiaTheme="minorEastAsia"/>
        </w:rPr>
        <w:t>elvin we can just add 273. Next</w:t>
      </w:r>
      <w:r w:rsidR="0008033F">
        <w:rPr>
          <w:rFonts w:eastAsiaTheme="minorEastAsia"/>
        </w:rPr>
        <w:t>,</w:t>
      </w:r>
      <w:r w:rsidRPr="00DC2044">
        <w:rPr>
          <w:rFonts w:eastAsiaTheme="minorEastAsia"/>
        </w:rPr>
        <w:t xml:space="preserve"> let’s rearrange our equation for volume and plug in our values. Here</w:t>
      </w:r>
      <w:r w:rsidR="0008033F">
        <w:rPr>
          <w:rFonts w:eastAsiaTheme="minorEastAsia"/>
        </w:rPr>
        <w:t>,</w:t>
      </w:r>
      <w:r w:rsidRPr="00DC2044">
        <w:rPr>
          <w:rFonts w:eastAsiaTheme="minorEastAsia"/>
        </w:rPr>
        <w:t xml:space="preserve"> I’m using the gas constant value of 0.082 because it has units </w:t>
      </w:r>
      <w:r w:rsidR="00925B62">
        <w:rPr>
          <w:rFonts w:eastAsiaTheme="minorEastAsia"/>
        </w:rPr>
        <w:t xml:space="preserve">of </w:t>
      </w:r>
      <w:r w:rsidRPr="00DC2044">
        <w:rPr>
          <w:rFonts w:eastAsiaTheme="minorEastAsia"/>
        </w:rPr>
        <w:t>liters</w:t>
      </w:r>
      <w:r w:rsidR="00925B62">
        <w:rPr>
          <w:rFonts w:eastAsiaTheme="minorEastAsia"/>
        </w:rPr>
        <w:t xml:space="preserve">· </w:t>
      </w:r>
      <w:r w:rsidRPr="00DC2044">
        <w:rPr>
          <w:rFonts w:eastAsiaTheme="minorEastAsia"/>
        </w:rPr>
        <w:t>atm per mole</w:t>
      </w:r>
      <w:r w:rsidR="00925B62">
        <w:rPr>
          <w:rFonts w:eastAsiaTheme="minorEastAsia"/>
        </w:rPr>
        <w:t xml:space="preserve">· </w:t>
      </w:r>
      <w:r w:rsidR="0008033F">
        <w:rPr>
          <w:rFonts w:eastAsiaTheme="minorEastAsia"/>
        </w:rPr>
        <w:t>K</w:t>
      </w:r>
      <w:r w:rsidRPr="00DC2044">
        <w:rPr>
          <w:rFonts w:eastAsiaTheme="minorEastAsia"/>
        </w:rPr>
        <w:t xml:space="preserve">elvin, and all those units match our units for </w:t>
      </w:r>
      <w:r w:rsidR="00925B62">
        <w:rPr>
          <w:rFonts w:eastAsiaTheme="minorEastAsia"/>
        </w:rPr>
        <w:t>our</w:t>
      </w:r>
      <w:r w:rsidRPr="00DC2044">
        <w:rPr>
          <w:rFonts w:eastAsiaTheme="minorEastAsia"/>
        </w:rPr>
        <w:t xml:space="preserve"> other variables. For our final answer</w:t>
      </w:r>
      <w:r w:rsidR="0099031F">
        <w:rPr>
          <w:rFonts w:eastAsiaTheme="minorEastAsia"/>
        </w:rPr>
        <w:t>,</w:t>
      </w:r>
      <w:r w:rsidRPr="00DC2044">
        <w:rPr>
          <w:rFonts w:eastAsiaTheme="minorEastAsia"/>
        </w:rPr>
        <w:t xml:space="preserve"> we end up getting a value of 32, and our units are in liters.</w:t>
      </w:r>
    </w:p>
    <w:p w14:paraId="6C370A0D" w14:textId="77777777" w:rsidR="00925B62" w:rsidRPr="00DC2044" w:rsidRDefault="00925B62" w:rsidP="00DC2044">
      <w:pPr>
        <w:rPr>
          <w:rFonts w:eastAsiaTheme="minorEastAsia"/>
        </w:rPr>
      </w:pPr>
      <w:bookmarkStart w:id="0" w:name="_GoBack"/>
      <w:bookmarkEnd w:id="0"/>
    </w:p>
    <w:p w14:paraId="3C66FA88" w14:textId="77777777" w:rsidR="00925B62" w:rsidRDefault="00925B62" w:rsidP="007E1B88">
      <w:pPr>
        <w:keepNext/>
      </w:pPr>
      <w:r>
        <w:rPr>
          <w:rFonts w:eastAsiaTheme="minorEastAsia"/>
          <w:noProof/>
        </w:rPr>
        <w:drawing>
          <wp:inline distT="0" distB="0" distL="0" distR="0" wp14:anchorId="41E0B3A4" wp14:editId="25DC89E1">
            <wp:extent cx="6307667" cy="1518961"/>
            <wp:effectExtent l="0" t="0" r="0" b="5080"/>
            <wp:docPr id="2" name="Picture 2" descr="This image shows variables and equations used to solve the first example problem involving the Ideal Ga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ariables and equations used to solve the first example problem involving the Ideal Gas Law."/>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31467" cy="1548774"/>
                    </a:xfrm>
                    <a:prstGeom prst="rect">
                      <a:avLst/>
                    </a:prstGeom>
                  </pic:spPr>
                </pic:pic>
              </a:graphicData>
            </a:graphic>
          </wp:inline>
        </w:drawing>
      </w:r>
    </w:p>
    <w:p w14:paraId="2DBCC5C2" w14:textId="5A4185D0" w:rsidR="00DC2044" w:rsidRPr="00245094" w:rsidRDefault="00925B62" w:rsidP="007E1B88">
      <w:pPr>
        <w:pStyle w:val="Caption"/>
        <w:rPr>
          <w:rFonts w:eastAsiaTheme="minorEastAsia"/>
        </w:rPr>
      </w:pPr>
      <w:r>
        <w:t xml:space="preserve">Figure </w:t>
      </w:r>
      <w:r w:rsidR="001D1103">
        <w:fldChar w:fldCharType="begin"/>
      </w:r>
      <w:r w:rsidR="001D1103">
        <w:instrText xml:space="preserve"> SEQ Figure \* ARABIC </w:instrText>
      </w:r>
      <w:r w:rsidR="001D1103">
        <w:fldChar w:fldCharType="separate"/>
      </w:r>
      <w:r w:rsidR="007D7FCC">
        <w:rPr>
          <w:noProof/>
        </w:rPr>
        <w:t>1</w:t>
      </w:r>
      <w:r w:rsidR="001D1103">
        <w:rPr>
          <w:noProof/>
        </w:rPr>
        <w:fldChar w:fldCharType="end"/>
      </w:r>
      <w:r>
        <w:t xml:space="preserve">: Solving first example question using the Ideal Gas Law formula PV = </w:t>
      </w:r>
      <w:proofErr w:type="spellStart"/>
      <w:r>
        <w:t>nRT</w:t>
      </w:r>
      <w:proofErr w:type="spellEnd"/>
      <w:r>
        <w:t>.</w:t>
      </w:r>
    </w:p>
    <w:p w14:paraId="3231708C" w14:textId="01E4A42D" w:rsidR="00EB322F" w:rsidRPr="00245094" w:rsidRDefault="00EB322F" w:rsidP="00245094">
      <w:pPr>
        <w:rPr>
          <w:rFonts w:eastAsiaTheme="minorEastAsia"/>
        </w:rPr>
      </w:pPr>
    </w:p>
    <w:p w14:paraId="7FD32764" w14:textId="41C4541A" w:rsidR="00925B62" w:rsidRPr="00925B62" w:rsidRDefault="00925B62" w:rsidP="00925B62">
      <w:r w:rsidRPr="00925B62">
        <w:t xml:space="preserve">So, we’ve seen that we can predict the value of one variable given the values of the others for one given situation, but what if we want to predict how things will change from one situation to another? We can simply rearrange our equation and label it to indicate two different situations. If we divide both sides of our equation by </w:t>
      </w:r>
      <w:proofErr w:type="spellStart"/>
      <w:r w:rsidRPr="00925B62">
        <w:t>nT</w:t>
      </w:r>
      <w:proofErr w:type="spellEnd"/>
      <w:r w:rsidRPr="00925B62">
        <w:t>, we get PV/</w:t>
      </w:r>
      <w:proofErr w:type="spellStart"/>
      <w:r w:rsidRPr="00925B62">
        <w:t>nT</w:t>
      </w:r>
      <w:proofErr w:type="spellEnd"/>
      <w:r w:rsidRPr="00925B62">
        <w:t xml:space="preserve"> = R. Now we can set PV/</w:t>
      </w:r>
      <w:proofErr w:type="spellStart"/>
      <w:r w:rsidRPr="00925B62">
        <w:t>nT</w:t>
      </w:r>
      <w:proofErr w:type="spellEnd"/>
      <w:r w:rsidRPr="00925B62">
        <w:t xml:space="preserve"> equal to itself and specify situation one and situation </w:t>
      </w:r>
      <w:r w:rsidR="00616411">
        <w:t>two</w:t>
      </w:r>
      <w:r w:rsidRPr="00925B62">
        <w:t>. From here, we can actually derive all the four individual laws that we will see here in a minute.</w:t>
      </w:r>
    </w:p>
    <w:p w14:paraId="79BED15B" w14:textId="46B7817D" w:rsidR="00925B62" w:rsidRPr="00925B62" w:rsidRDefault="001D1103" w:rsidP="00925B62">
      <w:pPr>
        <w:jc w:val="center"/>
        <w:rPr>
          <w:rFonts w:eastAsiaTheme="minorEastAsia"/>
          <w:iCs/>
        </w:rPr>
      </w:pPr>
      <m:oMathPara>
        <m:oMathParaPr>
          <m:jc m:val="centerGroup"/>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1</m:t>
                  </m:r>
                </m:sub>
              </m:sSub>
              <m:sSub>
                <m:sSubPr>
                  <m:ctrlPr>
                    <w:rPr>
                      <w:rFonts w:ascii="Cambria Math" w:hAnsi="Cambria Math"/>
                      <w:i/>
                      <w:iCs/>
                    </w:rPr>
                  </m:ctrlPr>
                </m:sSubPr>
                <m:e>
                  <m:r>
                    <w:rPr>
                      <w:rFonts w:ascii="Cambria Math" w:hAnsi="Cambria Math"/>
                    </w:rPr>
                    <m:t>V</m:t>
                  </m:r>
                </m:e>
                <m:sub>
                  <m:r>
                    <w:rPr>
                      <w:rFonts w:ascii="Cambria Math" w:hAnsi="Cambria Math"/>
                    </w:rPr>
                    <m:t>1</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sSub>
                <m:sSubPr>
                  <m:ctrlPr>
                    <w:rPr>
                      <w:rFonts w:ascii="Cambria Math" w:hAnsi="Cambria Math"/>
                      <w:i/>
                      <w:iCs/>
                    </w:rPr>
                  </m:ctrlPr>
                </m:sSubPr>
                <m:e>
                  <m:r>
                    <w:rPr>
                      <w:rFonts w:ascii="Cambria Math" w:hAnsi="Cambria Math"/>
                    </w:rPr>
                    <m:t>T</m:t>
                  </m:r>
                </m:e>
                <m:sub>
                  <m:r>
                    <w:rPr>
                      <w:rFonts w:ascii="Cambria Math" w:hAnsi="Cambria Math"/>
                    </w:rPr>
                    <m:t>1</m:t>
                  </m:r>
                </m:sub>
              </m:sSub>
            </m:den>
          </m:f>
          <m:r>
            <w:rPr>
              <w:rFonts w:ascii="Cambria Math" w:hAnsi="Cambria Math"/>
            </w:rPr>
            <m:t>=R</m:t>
          </m:r>
          <m:r>
            <w:rPr>
              <w:rFonts w:ascii="Cambria Math" w:eastAsiaTheme="minorEastAsia" w:hAnsi="Cambria Math"/>
              <w:color w:val="000000" w:themeColor="text1"/>
              <w:kern w:val="24"/>
              <w:sz w:val="56"/>
              <w:szCs w:val="56"/>
            </w:rPr>
            <m:t xml:space="preserve">     </m:t>
          </m:r>
          <m:f>
            <m:fPr>
              <m:ctrlPr>
                <w:rPr>
                  <w:rFonts w:ascii="Cambria Math" w:eastAsiaTheme="minorEastAsia" w:hAnsi="Cambria Math"/>
                  <w:i/>
                  <w:iCs/>
                </w:rPr>
              </m:ctrlPr>
            </m:fPr>
            <m:num>
              <m:sSub>
                <m:sSubPr>
                  <m:ctrlPr>
                    <w:rPr>
                      <w:rFonts w:ascii="Cambria Math" w:eastAsiaTheme="minorEastAsia" w:hAnsi="Cambria Math"/>
                      <w:i/>
                      <w:iCs/>
                    </w:rPr>
                  </m:ctrlPr>
                </m:sSubPr>
                <m:e>
                  <m:r>
                    <w:rPr>
                      <w:rFonts w:ascii="Cambria Math" w:hAnsi="Cambria Math"/>
                    </w:rPr>
                    <m:t>P</m:t>
                  </m:r>
                </m:e>
                <m:sub>
                  <m:r>
                    <w:rPr>
                      <w:rFonts w:ascii="Cambria Math" w:hAnsi="Cambria Math"/>
                    </w:rPr>
                    <m:t>2</m:t>
                  </m:r>
                </m:sub>
              </m:sSub>
              <m:sSub>
                <m:sSubPr>
                  <m:ctrlPr>
                    <w:rPr>
                      <w:rFonts w:ascii="Cambria Math" w:eastAsiaTheme="minorEastAsia" w:hAnsi="Cambria Math"/>
                      <w:i/>
                      <w:iCs/>
                    </w:rPr>
                  </m:ctrlPr>
                </m:sSubPr>
                <m:e>
                  <m:r>
                    <w:rPr>
                      <w:rFonts w:ascii="Cambria Math" w:hAnsi="Cambria Math"/>
                    </w:rPr>
                    <m:t>V</m:t>
                  </m:r>
                </m:e>
                <m:sub>
                  <m:r>
                    <w:rPr>
                      <w:rFonts w:ascii="Cambria Math" w:hAnsi="Cambria Math"/>
                    </w:rPr>
                    <m:t>2</m:t>
                  </m:r>
                </m:sub>
              </m:sSub>
            </m:num>
            <m:den>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sSub>
                <m:sSubPr>
                  <m:ctrlPr>
                    <w:rPr>
                      <w:rFonts w:ascii="Cambria Math" w:eastAsiaTheme="minorEastAsia" w:hAnsi="Cambria Math"/>
                      <w:i/>
                      <w:iCs/>
                    </w:rPr>
                  </m:ctrlPr>
                </m:sSubPr>
                <m:e>
                  <m:r>
                    <w:rPr>
                      <w:rFonts w:ascii="Cambria Math" w:hAnsi="Cambria Math"/>
                    </w:rPr>
                    <m:t>T</m:t>
                  </m:r>
                </m:e>
                <m:sub>
                  <m:r>
                    <w:rPr>
                      <w:rFonts w:ascii="Cambria Math" w:hAnsi="Cambria Math"/>
                    </w:rPr>
                    <m:t>2</m:t>
                  </m:r>
                </m:sub>
              </m:sSub>
            </m:den>
          </m:f>
          <m:r>
            <w:rPr>
              <w:rFonts w:ascii="Cambria Math" w:hAnsi="Cambria Math"/>
            </w:rPr>
            <m:t>=R</m:t>
          </m:r>
        </m:oMath>
      </m:oMathPara>
    </w:p>
    <w:p w14:paraId="3EE25AE6" w14:textId="1373BFFC" w:rsidR="004B04D2" w:rsidRDefault="004B04D2" w:rsidP="00925B62"/>
    <w:p w14:paraId="34187C55" w14:textId="401C2423" w:rsidR="00925B62" w:rsidRPr="00925B62" w:rsidRDefault="001D1103" w:rsidP="00925B62">
      <w:pPr>
        <w:jc w:val="center"/>
      </w:pPr>
      <m:oMathPara>
        <m:oMathParaPr>
          <m:jc m:val="center"/>
        </m:oMathParaPr>
        <m:oMath>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1</m:t>
                  </m:r>
                </m:sub>
              </m:sSub>
              <m:sSub>
                <m:sSubPr>
                  <m:ctrlPr>
                    <w:rPr>
                      <w:rFonts w:ascii="Cambria Math" w:hAnsi="Cambria Math"/>
                      <w:i/>
                      <w:iCs/>
                    </w:rPr>
                  </m:ctrlPr>
                </m:sSubPr>
                <m:e>
                  <m:r>
                    <w:rPr>
                      <w:rFonts w:ascii="Cambria Math" w:hAnsi="Cambria Math"/>
                    </w:rPr>
                    <m:t>V</m:t>
                  </m:r>
                </m:e>
                <m:sub>
                  <m:r>
                    <w:rPr>
                      <w:rFonts w:ascii="Cambria Math" w:hAnsi="Cambria Math"/>
                    </w:rPr>
                    <m:t>1</m:t>
                  </m:r>
                </m:sub>
              </m:sSub>
            </m:num>
            <m:den>
              <m:sSub>
                <m:sSubPr>
                  <m:ctrlPr>
                    <w:rPr>
                      <w:rFonts w:ascii="Cambria Math" w:hAnsi="Cambria Math"/>
                      <w:i/>
                      <w:iCs/>
                    </w:rPr>
                  </m:ctrlPr>
                </m:sSubPr>
                <m:e>
                  <m:r>
                    <w:rPr>
                      <w:rFonts w:ascii="Cambria Math" w:hAnsi="Cambria Math"/>
                    </w:rPr>
                    <m:t>n</m:t>
                  </m:r>
                </m:e>
                <m:sub>
                  <m:r>
                    <w:rPr>
                      <w:rFonts w:ascii="Cambria Math" w:hAnsi="Cambria Math"/>
                    </w:rPr>
                    <m:t>1</m:t>
                  </m:r>
                </m:sub>
              </m:sSub>
              <m:sSub>
                <m:sSubPr>
                  <m:ctrlPr>
                    <w:rPr>
                      <w:rFonts w:ascii="Cambria Math" w:hAnsi="Cambria Math"/>
                      <w:i/>
                      <w:iCs/>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2</m:t>
                  </m:r>
                </m:sub>
              </m:sSub>
              <m:sSub>
                <m:sSubPr>
                  <m:ctrlPr>
                    <w:rPr>
                      <w:rFonts w:ascii="Cambria Math" w:hAnsi="Cambria Math"/>
                      <w:i/>
                      <w:iCs/>
                    </w:rPr>
                  </m:ctrlPr>
                </m:sSubPr>
                <m:e>
                  <m:r>
                    <w:rPr>
                      <w:rFonts w:ascii="Cambria Math" w:hAnsi="Cambria Math"/>
                    </w:rPr>
                    <m:t>V</m:t>
                  </m:r>
                </m:e>
                <m:sub>
                  <m:r>
                    <w:rPr>
                      <w:rFonts w:ascii="Cambria Math" w:hAnsi="Cambria Math"/>
                    </w:rPr>
                    <m:t>2</m:t>
                  </m:r>
                </m:sub>
              </m:sSub>
            </m:num>
            <m:den>
              <m:sSub>
                <m:sSubPr>
                  <m:ctrlPr>
                    <w:rPr>
                      <w:rFonts w:ascii="Cambria Math" w:hAnsi="Cambria Math"/>
                      <w:i/>
                      <w:iCs/>
                    </w:rPr>
                  </m:ctrlPr>
                </m:sSubPr>
                <m:e>
                  <m:r>
                    <w:rPr>
                      <w:rFonts w:ascii="Cambria Math" w:hAnsi="Cambria Math"/>
                    </w:rPr>
                    <m:t>n</m:t>
                  </m:r>
                </m:e>
                <m:sub>
                  <m:r>
                    <w:rPr>
                      <w:rFonts w:ascii="Cambria Math" w:hAnsi="Cambria Math"/>
                    </w:rPr>
                    <m:t>2</m:t>
                  </m:r>
                </m:sub>
              </m:sSub>
              <m:sSub>
                <m:sSubPr>
                  <m:ctrlPr>
                    <w:rPr>
                      <w:rFonts w:ascii="Cambria Math" w:hAnsi="Cambria Math"/>
                      <w:i/>
                      <w:iCs/>
                    </w:rPr>
                  </m:ctrlPr>
                </m:sSubPr>
                <m:e>
                  <m:r>
                    <w:rPr>
                      <w:rFonts w:ascii="Cambria Math" w:hAnsi="Cambria Math"/>
                    </w:rPr>
                    <m:t>T</m:t>
                  </m:r>
                </m:e>
                <m:sub>
                  <m:r>
                    <w:rPr>
                      <w:rFonts w:ascii="Cambria Math" w:hAnsi="Cambria Math"/>
                    </w:rPr>
                    <m:t>2</m:t>
                  </m:r>
                </m:sub>
              </m:sSub>
            </m:den>
          </m:f>
        </m:oMath>
      </m:oMathPara>
    </w:p>
    <w:p w14:paraId="5A98F0CD" w14:textId="3DAC255B" w:rsidR="00925B62" w:rsidRDefault="00925B62" w:rsidP="00925B62"/>
    <w:p w14:paraId="1021E55C" w14:textId="1B31C3EB" w:rsidR="00B85A34" w:rsidRDefault="00B85A34" w:rsidP="00B85A34">
      <w:pPr>
        <w:pStyle w:val="Subtitle"/>
      </w:pPr>
      <w:r>
        <w:t>Individual Gas Laws: Gay-Lussac</w:t>
      </w:r>
    </w:p>
    <w:p w14:paraId="30CEFCCE" w14:textId="7A8E42AB" w:rsidR="00925B62" w:rsidRPr="00925B62" w:rsidRDefault="00925B62" w:rsidP="00925B62">
      <w:r w:rsidRPr="00925B62">
        <w:t xml:space="preserve">This is the first of the individual gas laws. The Gay-Lussac laws states that pressure is directly proportional to temperature when volume and number of moles are kept constant. In other words, if you have a fixed-volume container with a constant amount of gas, if you increase the temperature of that container, the pressure will increase. This is because higher temperature is the same as higher average kinetic energy. With more kinetic energy, gas particles are travelling faster and </w:t>
      </w:r>
      <w:r w:rsidR="002B2746">
        <w:t>colliding</w:t>
      </w:r>
      <w:r w:rsidRPr="00925B62">
        <w:t xml:space="preserve"> into one another and the walls </w:t>
      </w:r>
      <w:r w:rsidR="00953DBA">
        <w:t>more forcefully</w:t>
      </w:r>
      <w:r w:rsidRPr="00925B62">
        <w:t>. This means there is a higher pressure.</w:t>
      </w:r>
    </w:p>
    <w:p w14:paraId="099B4153" w14:textId="0A248931" w:rsidR="00925B62" w:rsidRDefault="00925B62" w:rsidP="00925B62">
      <w:r w:rsidRPr="00925B62">
        <w:t xml:space="preserve">Like stated previously, the Gay-Lussac law says that by increasing temperature, </w:t>
      </w:r>
      <w:r w:rsidR="00B019E0">
        <w:t>we</w:t>
      </w:r>
      <w:r w:rsidRPr="00925B62">
        <w:t xml:space="preserve"> increase pressure if volume and number of moles are kept constant. So</w:t>
      </w:r>
      <w:r>
        <w:t>,</w:t>
      </w:r>
      <w:r w:rsidRPr="00925B62">
        <w:t xml:space="preserve"> the equation for this is P1/T1 = P2/T2. We can derive this from our Ideal Gas Law P1V1/n1T1 = P2V2/n2T2. If we cancel out v and n since those are constant, we get our equation P1/T1 = P2/T2.</w:t>
      </w:r>
    </w:p>
    <w:p w14:paraId="26A78ECC" w14:textId="77777777" w:rsidR="00925B62" w:rsidRDefault="00925B62" w:rsidP="00925B62"/>
    <w:p w14:paraId="478BB719" w14:textId="600AA65C" w:rsidR="00925B62" w:rsidRPr="00925B62" w:rsidRDefault="001D1103" w:rsidP="00925B62">
      <w:pPr>
        <w:ind w:left="720"/>
        <w:jc w:val="center"/>
      </w:pPr>
      <m:oMathPara>
        <m:oMath>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1</m:t>
                  </m:r>
                </m:sub>
              </m:sSub>
            </m:num>
            <m:den>
              <m:sSub>
                <m:sSubPr>
                  <m:ctrlPr>
                    <w:rPr>
                      <w:rFonts w:ascii="Cambria Math" w:hAnsi="Cambria Math"/>
                      <w:i/>
                      <w:iCs/>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P</m:t>
                  </m:r>
                </m:e>
                <m:sub>
                  <m:r>
                    <w:rPr>
                      <w:rFonts w:ascii="Cambria Math" w:hAnsi="Cambria Math"/>
                    </w:rPr>
                    <m:t>2</m:t>
                  </m:r>
                </m:sub>
              </m:sSub>
            </m:num>
            <m:den>
              <m:sSub>
                <m:sSubPr>
                  <m:ctrlPr>
                    <w:rPr>
                      <w:rFonts w:ascii="Cambria Math" w:hAnsi="Cambria Math"/>
                      <w:i/>
                      <w:iCs/>
                    </w:rPr>
                  </m:ctrlPr>
                </m:sSubPr>
                <m:e>
                  <m:r>
                    <w:rPr>
                      <w:rFonts w:ascii="Cambria Math" w:hAnsi="Cambria Math"/>
                    </w:rPr>
                    <m:t>T</m:t>
                  </m:r>
                </m:e>
                <m:sub>
                  <m:r>
                    <w:rPr>
                      <w:rFonts w:ascii="Cambria Math" w:hAnsi="Cambria Math"/>
                    </w:rPr>
                    <m:t>2</m:t>
                  </m:r>
                </m:sub>
              </m:sSub>
            </m:den>
          </m:f>
        </m:oMath>
      </m:oMathPara>
    </w:p>
    <w:p w14:paraId="09ACAE2B" w14:textId="77777777" w:rsidR="00925B62" w:rsidRPr="00925B62" w:rsidRDefault="00925B62" w:rsidP="00925B62">
      <w:pPr>
        <w:jc w:val="center"/>
      </w:pPr>
    </w:p>
    <w:p w14:paraId="5848A65D" w14:textId="5AD09E42" w:rsidR="00925B62" w:rsidRPr="00925B62" w:rsidRDefault="00925B62" w:rsidP="00925B62">
      <w:r w:rsidRPr="00925B62">
        <w:t xml:space="preserve">Let’s solve a problem with this law. We have Helium gas that occupies a 20°C box with a pressure of 3atm. The box increases to 35°C. What is the </w:t>
      </w:r>
      <w:r w:rsidR="00E27DEF">
        <w:t xml:space="preserve">new </w:t>
      </w:r>
      <w:r w:rsidRPr="00925B62">
        <w:t xml:space="preserve">pressure? Well, we’re given an initial condition, a change, and we’re asked to find a final condition. Our initial temperature (T1) equals 20°C. Our initial pressure (P1) equals 3atm. And, our final temperature (T2) is 35°C. Let’s convert our temperatures to </w:t>
      </w:r>
      <w:r w:rsidR="009D0464">
        <w:t>K</w:t>
      </w:r>
      <w:r w:rsidRPr="00925B62">
        <w:t>elvin first. Then, since we only have temperature and pressure here, that should signal to us that we need the Gay-Lussac law because it involves just temperature and pressure. Next, we can write out our equation, rearrange it for the final pressure (P2), and plug in the numbers. So, here we get 3.1atm. Let’s just do a quick reality check on our answer. We know that we increased the temperature so we should expect a proportional increase in pressure. And, that’s what we see. We went from 3atm to 3.1atm, so our answer is reasonable.</w:t>
      </w:r>
    </w:p>
    <w:p w14:paraId="3CDC977B" w14:textId="77777777" w:rsidR="00D62AA5" w:rsidRDefault="00D62AA5" w:rsidP="00D62AA5">
      <w:pPr>
        <w:keepNext/>
      </w:pPr>
      <w:r>
        <w:rPr>
          <w:noProof/>
        </w:rPr>
        <w:drawing>
          <wp:inline distT="0" distB="0" distL="0" distR="0" wp14:anchorId="00737D4A" wp14:editId="34AE5CB7">
            <wp:extent cx="5943600" cy="1564640"/>
            <wp:effectExtent l="0" t="0" r="0" b="0"/>
            <wp:docPr id="3" name="Picture 3" descr="This image shows variables and equations used to solve the second example problem using Gay-Lussac'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ariables and equations used to solve the second example problem using Gay-Lussac's Law."/>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564640"/>
                    </a:xfrm>
                    <a:prstGeom prst="rect">
                      <a:avLst/>
                    </a:prstGeom>
                  </pic:spPr>
                </pic:pic>
              </a:graphicData>
            </a:graphic>
          </wp:inline>
        </w:drawing>
      </w:r>
    </w:p>
    <w:p w14:paraId="2DEEF35A" w14:textId="635D1D37" w:rsidR="00D62AA5" w:rsidRDefault="00D62AA5" w:rsidP="00B85A34">
      <w:pPr>
        <w:pStyle w:val="Caption"/>
      </w:pPr>
      <w:r>
        <w:t xml:space="preserve">Figure </w:t>
      </w:r>
      <w:r w:rsidR="001D1103">
        <w:fldChar w:fldCharType="begin"/>
      </w:r>
      <w:r w:rsidR="001D1103">
        <w:instrText xml:space="preserve"> SEQ Figure \* ARABIC </w:instrText>
      </w:r>
      <w:r w:rsidR="001D1103">
        <w:fldChar w:fldCharType="separate"/>
      </w:r>
      <w:r w:rsidR="007D7FCC">
        <w:rPr>
          <w:noProof/>
        </w:rPr>
        <w:t>2</w:t>
      </w:r>
      <w:r w:rsidR="001D1103">
        <w:rPr>
          <w:noProof/>
        </w:rPr>
        <w:fldChar w:fldCharType="end"/>
      </w:r>
      <w:r>
        <w:t>: Solving example question for Gay-Lussac's law P1/T1 = P2/T2.</w:t>
      </w:r>
    </w:p>
    <w:p w14:paraId="73711CF9" w14:textId="77777777" w:rsidR="00B85A34" w:rsidRPr="00B85A34" w:rsidRDefault="00B85A34" w:rsidP="00B85A34"/>
    <w:p w14:paraId="2B889CF2" w14:textId="711CB968" w:rsidR="00B85A34" w:rsidRDefault="00B85A34" w:rsidP="00B85A34">
      <w:pPr>
        <w:pStyle w:val="Subtitle"/>
      </w:pPr>
      <w:r>
        <w:t>Individual Gas Laws: Charles</w:t>
      </w:r>
    </w:p>
    <w:p w14:paraId="2C5733EA" w14:textId="3AF51867" w:rsidR="00B85A34" w:rsidRDefault="00B85A34" w:rsidP="00B85A34">
      <w:r w:rsidRPr="00B85A34">
        <w:t>The next gas law is Charles Law. This one states that temperature is directly proportional to volume when pressure and number of moles are kept constant. So, if you have an adjustable volume ful</w:t>
      </w:r>
      <w:r>
        <w:t>l</w:t>
      </w:r>
      <w:r w:rsidRPr="00B85A34">
        <w:t xml:space="preserve"> of gas and you heat it up, to maintain constant pressure and amount of gas, the volume must increase.</w:t>
      </w:r>
    </w:p>
    <w:p w14:paraId="274AADBE" w14:textId="06EB0ECD" w:rsidR="00B85A34" w:rsidRDefault="00B85A34" w:rsidP="00B85A34">
      <w:r w:rsidRPr="00B85A34">
        <w:t>Here is the equation for Charles Law. It is V1/T1 = V2/T2. Again, we can derive it by just using the Ideal Gas Law Equation b</w:t>
      </w:r>
      <w:r w:rsidR="00997D75">
        <w:t>y</w:t>
      </w:r>
      <w:r w:rsidRPr="00B85A34">
        <w:t xml:space="preserve"> eliminat</w:t>
      </w:r>
      <w:r w:rsidR="00997D75">
        <w:t>ing</w:t>
      </w:r>
      <w:r w:rsidRPr="00B85A34">
        <w:t xml:space="preserve"> P and n since those are kept constant</w:t>
      </w:r>
      <w:r w:rsidR="00997D75">
        <w:t>.</w:t>
      </w:r>
    </w:p>
    <w:p w14:paraId="71805A48" w14:textId="77777777" w:rsidR="00B85A34" w:rsidRPr="00B85A34" w:rsidRDefault="00B85A34" w:rsidP="00B85A34"/>
    <w:p w14:paraId="66FEB2FA" w14:textId="7B74BB6D" w:rsidR="00B85A34" w:rsidRPr="00B85A34" w:rsidRDefault="001D1103" w:rsidP="00B85A34">
      <w:pPr>
        <w:ind w:left="720"/>
        <w:jc w:val="center"/>
      </w:pPr>
      <m:oMathPara>
        <m:oMath>
          <m:f>
            <m:fPr>
              <m:ctrlPr>
                <w:rPr>
                  <w:rFonts w:ascii="Cambria Math" w:hAnsi="Cambria Math"/>
                  <w:i/>
                  <w:iCs/>
                </w:rPr>
              </m:ctrlPr>
            </m:fPr>
            <m:num>
              <m:sSub>
                <m:sSubPr>
                  <m:ctrlPr>
                    <w:rPr>
                      <w:rFonts w:ascii="Cambria Math" w:hAnsi="Cambria Math"/>
                      <w:i/>
                      <w:iCs/>
                    </w:rPr>
                  </m:ctrlPr>
                </m:sSubPr>
                <m:e>
                  <m:r>
                    <w:rPr>
                      <w:rFonts w:ascii="Cambria Math" w:hAnsi="Cambria Math"/>
                    </w:rPr>
                    <m:t>V</m:t>
                  </m:r>
                </m:e>
                <m:sub>
                  <m:r>
                    <w:rPr>
                      <w:rFonts w:ascii="Cambria Math" w:hAnsi="Cambria Math"/>
                    </w:rPr>
                    <m:t>1</m:t>
                  </m:r>
                </m:sub>
              </m:sSub>
            </m:num>
            <m:den>
              <m:sSub>
                <m:sSubPr>
                  <m:ctrlPr>
                    <w:rPr>
                      <w:rFonts w:ascii="Cambria Math" w:hAnsi="Cambria Math"/>
                      <w:i/>
                      <w:iCs/>
                    </w:rPr>
                  </m:ctrlPr>
                </m:sSubPr>
                <m:e>
                  <m:r>
                    <w:rPr>
                      <w:rFonts w:ascii="Cambria Math" w:hAnsi="Cambria Math"/>
                    </w:rPr>
                    <m:t>T</m:t>
                  </m:r>
                </m:e>
                <m:sub>
                  <m:r>
                    <w:rPr>
                      <w:rFonts w:ascii="Cambria Math" w:hAnsi="Cambria Math"/>
                    </w:rPr>
                    <m:t>1</m:t>
                  </m:r>
                </m:sub>
              </m:sSub>
            </m:den>
          </m:f>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V</m:t>
                  </m:r>
                </m:e>
                <m:sub>
                  <m:r>
                    <w:rPr>
                      <w:rFonts w:ascii="Cambria Math" w:hAnsi="Cambria Math"/>
                    </w:rPr>
                    <m:t>2</m:t>
                  </m:r>
                </m:sub>
              </m:sSub>
            </m:num>
            <m:den>
              <m:sSub>
                <m:sSubPr>
                  <m:ctrlPr>
                    <w:rPr>
                      <w:rFonts w:ascii="Cambria Math" w:hAnsi="Cambria Math"/>
                      <w:i/>
                      <w:iCs/>
                    </w:rPr>
                  </m:ctrlPr>
                </m:sSubPr>
                <m:e>
                  <m:r>
                    <w:rPr>
                      <w:rFonts w:ascii="Cambria Math" w:hAnsi="Cambria Math"/>
                    </w:rPr>
                    <m:t>T</m:t>
                  </m:r>
                </m:e>
                <m:sub>
                  <m:r>
                    <w:rPr>
                      <w:rFonts w:ascii="Cambria Math" w:hAnsi="Cambria Math"/>
                    </w:rPr>
                    <m:t>2</m:t>
                  </m:r>
                </m:sub>
              </m:sSub>
            </m:den>
          </m:f>
        </m:oMath>
      </m:oMathPara>
    </w:p>
    <w:p w14:paraId="67B5F4AB" w14:textId="77777777" w:rsidR="00B85A34" w:rsidRPr="00B85A34" w:rsidRDefault="00B85A34" w:rsidP="00B85A34">
      <w:pPr>
        <w:jc w:val="center"/>
      </w:pPr>
    </w:p>
    <w:p w14:paraId="7470A270" w14:textId="12936D46" w:rsidR="00B85A34" w:rsidRDefault="00B85A34" w:rsidP="00B85A34">
      <w:r w:rsidRPr="00B85A34">
        <w:t>Here’s an example problem using Charles Law. We’re given a sample of carbon dioxide in a pump with a volume of 25.0mL at 37°C. When the amount of gas and pressure remain constant, find the new volume of the carbon dioxide in the pump if temperature is increase to 67°C. S</w:t>
      </w:r>
      <w:r w:rsidR="00FB1341">
        <w:t>o</w:t>
      </w:r>
      <w:r w:rsidRPr="00B85A34">
        <w:t xml:space="preserve">, our V1 is 25.0mL, T1 is 37°C, n and </w:t>
      </w:r>
      <w:proofErr w:type="spellStart"/>
      <w:r w:rsidRPr="00B85A34">
        <w:t>P</w:t>
      </w:r>
      <w:r>
        <w:t xml:space="preserve"> </w:t>
      </w:r>
      <w:r w:rsidRPr="00B85A34">
        <w:t>are</w:t>
      </w:r>
      <w:proofErr w:type="spellEnd"/>
      <w:r w:rsidRPr="00B85A34">
        <w:t xml:space="preserve"> constant, </w:t>
      </w:r>
      <w:r w:rsidRPr="00B85A34">
        <w:lastRenderedPageBreak/>
        <w:t xml:space="preserve">and V2 is what we’re looking for. Let’s convert our temperatures to </w:t>
      </w:r>
      <w:r w:rsidR="00E34121">
        <w:t>K</w:t>
      </w:r>
      <w:r w:rsidRPr="00B85A34">
        <w:t xml:space="preserve">elvin. </w:t>
      </w:r>
      <w:r w:rsidR="00E34121">
        <w:t>S</w:t>
      </w:r>
      <w:r w:rsidRPr="00B85A34">
        <w:t>ince we only have volume and temperature, we know it involves Charles Law. We can rearrange our equation for V2, plug in, and solve. Here</w:t>
      </w:r>
      <w:r w:rsidR="00002B4E">
        <w:t>,</w:t>
      </w:r>
      <w:r w:rsidRPr="00B85A34">
        <w:t xml:space="preserve"> we get a new volume of 27mL. Again, we want to do a reality check. We increased the temperature, so the volume will have to increase. We went from 25.0mL to 27mL, so we’re good.</w:t>
      </w:r>
    </w:p>
    <w:p w14:paraId="21DD2CD0" w14:textId="77777777" w:rsidR="00B85A34" w:rsidRPr="00B85A34" w:rsidRDefault="00B85A34" w:rsidP="00B85A34"/>
    <w:p w14:paraId="3415C490" w14:textId="77777777" w:rsidR="00B85A34" w:rsidRDefault="00B85A34" w:rsidP="00B85A34">
      <w:pPr>
        <w:keepNext/>
      </w:pPr>
      <w:r>
        <w:rPr>
          <w:noProof/>
        </w:rPr>
        <w:drawing>
          <wp:inline distT="0" distB="0" distL="0" distR="0" wp14:anchorId="0565D2B1" wp14:editId="422AF645">
            <wp:extent cx="5943600" cy="1526540"/>
            <wp:effectExtent l="0" t="0" r="0" b="0"/>
            <wp:docPr id="6" name="Picture 6" descr="This image shows variables and equations used to solve the third example problem using Charle's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ariables and equations used to solve the third example problem using Charle's Law."/>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526540"/>
                    </a:xfrm>
                    <a:prstGeom prst="rect">
                      <a:avLst/>
                    </a:prstGeom>
                  </pic:spPr>
                </pic:pic>
              </a:graphicData>
            </a:graphic>
          </wp:inline>
        </w:drawing>
      </w:r>
    </w:p>
    <w:p w14:paraId="78271159" w14:textId="75DD2407" w:rsidR="007E1B88" w:rsidRDefault="00B85A34" w:rsidP="00A90EBE">
      <w:pPr>
        <w:pStyle w:val="Caption"/>
      </w:pPr>
      <w:r>
        <w:t xml:space="preserve">Figure </w:t>
      </w:r>
      <w:r w:rsidR="001D1103">
        <w:fldChar w:fldCharType="begin"/>
      </w:r>
      <w:r w:rsidR="001D1103">
        <w:instrText xml:space="preserve"> SEQ Figure \* ARABIC </w:instrText>
      </w:r>
      <w:r w:rsidR="001D1103">
        <w:fldChar w:fldCharType="separate"/>
      </w:r>
      <w:r w:rsidR="007D7FCC">
        <w:rPr>
          <w:noProof/>
        </w:rPr>
        <w:t>3</w:t>
      </w:r>
      <w:r w:rsidR="001D1103">
        <w:rPr>
          <w:noProof/>
        </w:rPr>
        <w:fldChar w:fldCharType="end"/>
      </w:r>
      <w:r>
        <w:t>: Solving example question using Charles Law V1/T1 = V2/T2.</w:t>
      </w:r>
    </w:p>
    <w:p w14:paraId="1D6076CF" w14:textId="77777777" w:rsidR="00E63228" w:rsidRDefault="00E63228" w:rsidP="006D0B1A"/>
    <w:p w14:paraId="61973A7C" w14:textId="1A921514" w:rsidR="007D7FCC" w:rsidRPr="007D7FCC" w:rsidRDefault="007D7FCC" w:rsidP="007D7FCC">
      <w:r w:rsidRPr="007D7FCC">
        <w:t>Here are some good resources for all things related to Ideal Gas Law and the four individual gas laws. This link is provided in the description box below. It has various different units that you can use and values of R depending on what units you are given.</w:t>
      </w:r>
      <w:r w:rsidR="00A90EBE">
        <w:t xml:space="preserve"> </w:t>
      </w:r>
      <w:r w:rsidR="00A90EBE" w:rsidRPr="00A90EBE">
        <w:t>Also, be sure to check the description for the second video in this series covering the Ideal Gas Law. In that second video, we will learn the last two individual gas laws as well as a more complicated example.</w:t>
      </w:r>
    </w:p>
    <w:p w14:paraId="5A759A0A" w14:textId="6C6A19FC" w:rsidR="007E1B88" w:rsidRDefault="007E1B88" w:rsidP="006D0B1A"/>
    <w:p w14:paraId="69825174" w14:textId="4C9B4F0D" w:rsidR="007D7FCC" w:rsidRPr="007D7FCC" w:rsidRDefault="001D1103" w:rsidP="007D7FCC">
      <w:pPr>
        <w:ind w:left="1080"/>
        <w:jc w:val="center"/>
      </w:pPr>
      <w:hyperlink r:id="rId12" w:history="1">
        <w:r w:rsidR="007D7FCC" w:rsidRPr="007D7FCC">
          <w:rPr>
            <w:rStyle w:val="Hyperlink"/>
          </w:rPr>
          <w:t>https://chem.libretexts.org/Bookshelves/Physical_and_Theoretical_Chemistry_Textbook_Maps/Supplemental_Modules_(Physical_and_Theoretical_Chemistry)/Physical_Properties_of_Matter/States_of_Matter/Properties_of_Gases/Gas_Laws/The_Ideal_Gas_Law</w:t>
        </w:r>
      </w:hyperlink>
    </w:p>
    <w:p w14:paraId="3D73C33F" w14:textId="1D16148A" w:rsidR="007D7FCC" w:rsidRDefault="007D7FCC" w:rsidP="007D7FCC">
      <w:pPr>
        <w:jc w:val="center"/>
      </w:pPr>
    </w:p>
    <w:p w14:paraId="223F8A38" w14:textId="77777777" w:rsidR="000D7FF5" w:rsidRPr="0011035C" w:rsidRDefault="000D7FF5" w:rsidP="00F962DF">
      <w:pPr>
        <w:pStyle w:val="Subtitle"/>
      </w:pPr>
      <w:r w:rsidRPr="0011035C">
        <w:t>Outro</w:t>
      </w:r>
    </w:p>
    <w:p w14:paraId="7AA65B02" w14:textId="77777777" w:rsidR="000D7FF5" w:rsidRDefault="000D7FF5" w:rsidP="00C54495">
      <w:r w:rsidRPr="00CC12F5">
        <w:t xml:space="preserve">Thank you </w:t>
      </w:r>
      <w:r w:rsidR="00365873" w:rsidRPr="00CC12F5">
        <w:t>for watching TutorTube! I hope you enjoyed this video. Please subscribe to our channel for more exciting videos. Check out the links in the description below for more information about The Learning Center and follow us on social m</w:t>
      </w:r>
      <w:r w:rsidR="00A06912">
        <w:t>edia. See you next time!</w:t>
      </w:r>
    </w:p>
    <w:p w14:paraId="4DC01666" w14:textId="77777777" w:rsidR="00942AF4" w:rsidRPr="0020440E" w:rsidRDefault="00942AF4" w:rsidP="00C54495"/>
    <w:sectPr w:rsidR="00942AF4" w:rsidRPr="0020440E" w:rsidSect="0011035C">
      <w:headerReference w:type="default" r:id="rId13"/>
      <w:foot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EE58" w14:textId="77777777" w:rsidR="00405CD7" w:rsidRDefault="00405CD7" w:rsidP="00C54495">
      <w:r>
        <w:separator/>
      </w:r>
    </w:p>
    <w:p w14:paraId="0086A607" w14:textId="77777777" w:rsidR="00405CD7" w:rsidRDefault="00405CD7" w:rsidP="00C54495"/>
  </w:endnote>
  <w:endnote w:type="continuationSeparator" w:id="0">
    <w:p w14:paraId="2282ADA5" w14:textId="77777777" w:rsidR="00405CD7" w:rsidRDefault="00405CD7" w:rsidP="00C54495">
      <w:r>
        <w:continuationSeparator/>
      </w:r>
    </w:p>
    <w:p w14:paraId="0A4C4586" w14:textId="77777777" w:rsidR="00405CD7" w:rsidRDefault="00405CD7"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D0402" w14:textId="77777777" w:rsidR="00CC12F5" w:rsidRDefault="00CC12F5" w:rsidP="00C54495">
    <w:pPr>
      <w:pStyle w:val="Footer"/>
    </w:pPr>
  </w:p>
  <w:p w14:paraId="228F9A91" w14:textId="77777777" w:rsidR="00CC12F5" w:rsidRDefault="009E0CA1" w:rsidP="00C54495">
    <w:pPr>
      <w:pStyle w:val="Footer"/>
    </w:pPr>
    <w:r>
      <w:rPr>
        <w:noProof/>
      </w:rPr>
      <w:drawing>
        <wp:anchor distT="0" distB="0" distL="114300" distR="114300" simplePos="0" relativeHeight="251659264" behindDoc="0" locked="0" layoutInCell="1" allowOverlap="1" wp14:anchorId="1FA4F323" wp14:editId="1610409D">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7A297E58"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24E0F5B9"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088B71AC" wp14:editId="6894948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A0A7" w14:textId="77777777" w:rsidR="00405CD7" w:rsidRDefault="00405CD7" w:rsidP="00C54495">
      <w:r>
        <w:separator/>
      </w:r>
    </w:p>
    <w:p w14:paraId="70E32A9D" w14:textId="77777777" w:rsidR="00405CD7" w:rsidRDefault="00405CD7" w:rsidP="00C54495"/>
  </w:footnote>
  <w:footnote w:type="continuationSeparator" w:id="0">
    <w:p w14:paraId="11054372" w14:textId="77777777" w:rsidR="00405CD7" w:rsidRDefault="00405CD7" w:rsidP="00C54495">
      <w:r>
        <w:continuationSeparator/>
      </w:r>
    </w:p>
    <w:p w14:paraId="11F929DC" w14:textId="77777777" w:rsidR="00405CD7" w:rsidRDefault="00405CD7"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281B418C" w14:textId="01A1DBCB" w:rsidR="00942AF4" w:rsidRDefault="00942AF4">
        <w:pPr>
          <w:pStyle w:val="Header"/>
          <w:jc w:val="right"/>
        </w:pPr>
        <w:r>
          <w:fldChar w:fldCharType="begin"/>
        </w:r>
        <w:r>
          <w:instrText xml:space="preserve"> PAGE   \* MERGEFORMAT </w:instrText>
        </w:r>
        <w:r>
          <w:fldChar w:fldCharType="separate"/>
        </w:r>
        <w:r w:rsidR="001D1103">
          <w:rPr>
            <w:noProof/>
          </w:rPr>
          <w:t>6</w:t>
        </w:r>
        <w:r>
          <w:rPr>
            <w:noProof/>
          </w:rPr>
          <w:fldChar w:fldCharType="end"/>
        </w:r>
      </w:p>
    </w:sdtContent>
  </w:sdt>
  <w:p w14:paraId="38AE4DA9"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E3B"/>
    <w:multiLevelType w:val="hybridMultilevel"/>
    <w:tmpl w:val="1DB03C42"/>
    <w:lvl w:ilvl="0" w:tplc="0734D0A8">
      <w:start w:val="1"/>
      <w:numFmt w:val="bullet"/>
      <w:lvlText w:val="•"/>
      <w:lvlJc w:val="left"/>
      <w:pPr>
        <w:tabs>
          <w:tab w:val="num" w:pos="720"/>
        </w:tabs>
        <w:ind w:left="720" w:hanging="360"/>
      </w:pPr>
      <w:rPr>
        <w:rFonts w:ascii="Arial" w:hAnsi="Arial" w:hint="default"/>
      </w:rPr>
    </w:lvl>
    <w:lvl w:ilvl="1" w:tplc="7750B0A2" w:tentative="1">
      <w:start w:val="1"/>
      <w:numFmt w:val="bullet"/>
      <w:lvlText w:val="•"/>
      <w:lvlJc w:val="left"/>
      <w:pPr>
        <w:tabs>
          <w:tab w:val="num" w:pos="1440"/>
        </w:tabs>
        <w:ind w:left="1440" w:hanging="360"/>
      </w:pPr>
      <w:rPr>
        <w:rFonts w:ascii="Arial" w:hAnsi="Arial" w:hint="default"/>
      </w:rPr>
    </w:lvl>
    <w:lvl w:ilvl="2" w:tplc="E9D2DC60" w:tentative="1">
      <w:start w:val="1"/>
      <w:numFmt w:val="bullet"/>
      <w:lvlText w:val="•"/>
      <w:lvlJc w:val="left"/>
      <w:pPr>
        <w:tabs>
          <w:tab w:val="num" w:pos="2160"/>
        </w:tabs>
        <w:ind w:left="2160" w:hanging="360"/>
      </w:pPr>
      <w:rPr>
        <w:rFonts w:ascii="Arial" w:hAnsi="Arial" w:hint="default"/>
      </w:rPr>
    </w:lvl>
    <w:lvl w:ilvl="3" w:tplc="EA7ADE9E" w:tentative="1">
      <w:start w:val="1"/>
      <w:numFmt w:val="bullet"/>
      <w:lvlText w:val="•"/>
      <w:lvlJc w:val="left"/>
      <w:pPr>
        <w:tabs>
          <w:tab w:val="num" w:pos="2880"/>
        </w:tabs>
        <w:ind w:left="2880" w:hanging="360"/>
      </w:pPr>
      <w:rPr>
        <w:rFonts w:ascii="Arial" w:hAnsi="Arial" w:hint="default"/>
      </w:rPr>
    </w:lvl>
    <w:lvl w:ilvl="4" w:tplc="F20EA750" w:tentative="1">
      <w:start w:val="1"/>
      <w:numFmt w:val="bullet"/>
      <w:lvlText w:val="•"/>
      <w:lvlJc w:val="left"/>
      <w:pPr>
        <w:tabs>
          <w:tab w:val="num" w:pos="3600"/>
        </w:tabs>
        <w:ind w:left="3600" w:hanging="360"/>
      </w:pPr>
      <w:rPr>
        <w:rFonts w:ascii="Arial" w:hAnsi="Arial" w:hint="default"/>
      </w:rPr>
    </w:lvl>
    <w:lvl w:ilvl="5" w:tplc="35A8CBA2" w:tentative="1">
      <w:start w:val="1"/>
      <w:numFmt w:val="bullet"/>
      <w:lvlText w:val="•"/>
      <w:lvlJc w:val="left"/>
      <w:pPr>
        <w:tabs>
          <w:tab w:val="num" w:pos="4320"/>
        </w:tabs>
        <w:ind w:left="4320" w:hanging="360"/>
      </w:pPr>
      <w:rPr>
        <w:rFonts w:ascii="Arial" w:hAnsi="Arial" w:hint="default"/>
      </w:rPr>
    </w:lvl>
    <w:lvl w:ilvl="6" w:tplc="9FE23F58" w:tentative="1">
      <w:start w:val="1"/>
      <w:numFmt w:val="bullet"/>
      <w:lvlText w:val="•"/>
      <w:lvlJc w:val="left"/>
      <w:pPr>
        <w:tabs>
          <w:tab w:val="num" w:pos="5040"/>
        </w:tabs>
        <w:ind w:left="5040" w:hanging="360"/>
      </w:pPr>
      <w:rPr>
        <w:rFonts w:ascii="Arial" w:hAnsi="Arial" w:hint="default"/>
      </w:rPr>
    </w:lvl>
    <w:lvl w:ilvl="7" w:tplc="87845ACC" w:tentative="1">
      <w:start w:val="1"/>
      <w:numFmt w:val="bullet"/>
      <w:lvlText w:val="•"/>
      <w:lvlJc w:val="left"/>
      <w:pPr>
        <w:tabs>
          <w:tab w:val="num" w:pos="5760"/>
        </w:tabs>
        <w:ind w:left="5760" w:hanging="360"/>
      </w:pPr>
      <w:rPr>
        <w:rFonts w:ascii="Arial" w:hAnsi="Arial" w:hint="default"/>
      </w:rPr>
    </w:lvl>
    <w:lvl w:ilvl="8" w:tplc="9864B4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D66F2"/>
    <w:multiLevelType w:val="hybridMultilevel"/>
    <w:tmpl w:val="3C4CAE6E"/>
    <w:lvl w:ilvl="0" w:tplc="626A02DC">
      <w:start w:val="1"/>
      <w:numFmt w:val="bullet"/>
      <w:lvlText w:val="•"/>
      <w:lvlJc w:val="left"/>
      <w:pPr>
        <w:tabs>
          <w:tab w:val="num" w:pos="720"/>
        </w:tabs>
        <w:ind w:left="720" w:hanging="360"/>
      </w:pPr>
      <w:rPr>
        <w:rFonts w:ascii="Arial" w:hAnsi="Arial" w:hint="default"/>
      </w:rPr>
    </w:lvl>
    <w:lvl w:ilvl="1" w:tplc="046843C0" w:tentative="1">
      <w:start w:val="1"/>
      <w:numFmt w:val="bullet"/>
      <w:lvlText w:val="•"/>
      <w:lvlJc w:val="left"/>
      <w:pPr>
        <w:tabs>
          <w:tab w:val="num" w:pos="1440"/>
        </w:tabs>
        <w:ind w:left="1440" w:hanging="360"/>
      </w:pPr>
      <w:rPr>
        <w:rFonts w:ascii="Arial" w:hAnsi="Arial" w:hint="default"/>
      </w:rPr>
    </w:lvl>
    <w:lvl w:ilvl="2" w:tplc="A7FC214E" w:tentative="1">
      <w:start w:val="1"/>
      <w:numFmt w:val="bullet"/>
      <w:lvlText w:val="•"/>
      <w:lvlJc w:val="left"/>
      <w:pPr>
        <w:tabs>
          <w:tab w:val="num" w:pos="2160"/>
        </w:tabs>
        <w:ind w:left="2160" w:hanging="360"/>
      </w:pPr>
      <w:rPr>
        <w:rFonts w:ascii="Arial" w:hAnsi="Arial" w:hint="default"/>
      </w:rPr>
    </w:lvl>
    <w:lvl w:ilvl="3" w:tplc="1BD8A0F0" w:tentative="1">
      <w:start w:val="1"/>
      <w:numFmt w:val="bullet"/>
      <w:lvlText w:val="•"/>
      <w:lvlJc w:val="left"/>
      <w:pPr>
        <w:tabs>
          <w:tab w:val="num" w:pos="2880"/>
        </w:tabs>
        <w:ind w:left="2880" w:hanging="360"/>
      </w:pPr>
      <w:rPr>
        <w:rFonts w:ascii="Arial" w:hAnsi="Arial" w:hint="default"/>
      </w:rPr>
    </w:lvl>
    <w:lvl w:ilvl="4" w:tplc="BA4EE8FE" w:tentative="1">
      <w:start w:val="1"/>
      <w:numFmt w:val="bullet"/>
      <w:lvlText w:val="•"/>
      <w:lvlJc w:val="left"/>
      <w:pPr>
        <w:tabs>
          <w:tab w:val="num" w:pos="3600"/>
        </w:tabs>
        <w:ind w:left="3600" w:hanging="360"/>
      </w:pPr>
      <w:rPr>
        <w:rFonts w:ascii="Arial" w:hAnsi="Arial" w:hint="default"/>
      </w:rPr>
    </w:lvl>
    <w:lvl w:ilvl="5" w:tplc="E7EA79C4" w:tentative="1">
      <w:start w:val="1"/>
      <w:numFmt w:val="bullet"/>
      <w:lvlText w:val="•"/>
      <w:lvlJc w:val="left"/>
      <w:pPr>
        <w:tabs>
          <w:tab w:val="num" w:pos="4320"/>
        </w:tabs>
        <w:ind w:left="4320" w:hanging="360"/>
      </w:pPr>
      <w:rPr>
        <w:rFonts w:ascii="Arial" w:hAnsi="Arial" w:hint="default"/>
      </w:rPr>
    </w:lvl>
    <w:lvl w:ilvl="6" w:tplc="C35889DA" w:tentative="1">
      <w:start w:val="1"/>
      <w:numFmt w:val="bullet"/>
      <w:lvlText w:val="•"/>
      <w:lvlJc w:val="left"/>
      <w:pPr>
        <w:tabs>
          <w:tab w:val="num" w:pos="5040"/>
        </w:tabs>
        <w:ind w:left="5040" w:hanging="360"/>
      </w:pPr>
      <w:rPr>
        <w:rFonts w:ascii="Arial" w:hAnsi="Arial" w:hint="default"/>
      </w:rPr>
    </w:lvl>
    <w:lvl w:ilvl="7" w:tplc="11380108" w:tentative="1">
      <w:start w:val="1"/>
      <w:numFmt w:val="bullet"/>
      <w:lvlText w:val="•"/>
      <w:lvlJc w:val="left"/>
      <w:pPr>
        <w:tabs>
          <w:tab w:val="num" w:pos="5760"/>
        </w:tabs>
        <w:ind w:left="5760" w:hanging="360"/>
      </w:pPr>
      <w:rPr>
        <w:rFonts w:ascii="Arial" w:hAnsi="Arial" w:hint="default"/>
      </w:rPr>
    </w:lvl>
    <w:lvl w:ilvl="8" w:tplc="CD54B9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B405F9"/>
    <w:multiLevelType w:val="hybridMultilevel"/>
    <w:tmpl w:val="83222FCE"/>
    <w:lvl w:ilvl="0" w:tplc="76AAFABE">
      <w:start w:val="1"/>
      <w:numFmt w:val="bullet"/>
      <w:lvlText w:val="•"/>
      <w:lvlJc w:val="left"/>
      <w:pPr>
        <w:tabs>
          <w:tab w:val="num" w:pos="720"/>
        </w:tabs>
        <w:ind w:left="720" w:hanging="360"/>
      </w:pPr>
      <w:rPr>
        <w:rFonts w:ascii="Arial" w:hAnsi="Arial" w:hint="default"/>
      </w:rPr>
    </w:lvl>
    <w:lvl w:ilvl="1" w:tplc="E5826B1A" w:tentative="1">
      <w:start w:val="1"/>
      <w:numFmt w:val="bullet"/>
      <w:lvlText w:val="•"/>
      <w:lvlJc w:val="left"/>
      <w:pPr>
        <w:tabs>
          <w:tab w:val="num" w:pos="1440"/>
        </w:tabs>
        <w:ind w:left="1440" w:hanging="360"/>
      </w:pPr>
      <w:rPr>
        <w:rFonts w:ascii="Arial" w:hAnsi="Arial" w:hint="default"/>
      </w:rPr>
    </w:lvl>
    <w:lvl w:ilvl="2" w:tplc="452653CE" w:tentative="1">
      <w:start w:val="1"/>
      <w:numFmt w:val="bullet"/>
      <w:lvlText w:val="•"/>
      <w:lvlJc w:val="left"/>
      <w:pPr>
        <w:tabs>
          <w:tab w:val="num" w:pos="2160"/>
        </w:tabs>
        <w:ind w:left="2160" w:hanging="360"/>
      </w:pPr>
      <w:rPr>
        <w:rFonts w:ascii="Arial" w:hAnsi="Arial" w:hint="default"/>
      </w:rPr>
    </w:lvl>
    <w:lvl w:ilvl="3" w:tplc="78721702" w:tentative="1">
      <w:start w:val="1"/>
      <w:numFmt w:val="bullet"/>
      <w:lvlText w:val="•"/>
      <w:lvlJc w:val="left"/>
      <w:pPr>
        <w:tabs>
          <w:tab w:val="num" w:pos="2880"/>
        </w:tabs>
        <w:ind w:left="2880" w:hanging="360"/>
      </w:pPr>
      <w:rPr>
        <w:rFonts w:ascii="Arial" w:hAnsi="Arial" w:hint="default"/>
      </w:rPr>
    </w:lvl>
    <w:lvl w:ilvl="4" w:tplc="E716DFBC" w:tentative="1">
      <w:start w:val="1"/>
      <w:numFmt w:val="bullet"/>
      <w:lvlText w:val="•"/>
      <w:lvlJc w:val="left"/>
      <w:pPr>
        <w:tabs>
          <w:tab w:val="num" w:pos="3600"/>
        </w:tabs>
        <w:ind w:left="3600" w:hanging="360"/>
      </w:pPr>
      <w:rPr>
        <w:rFonts w:ascii="Arial" w:hAnsi="Arial" w:hint="default"/>
      </w:rPr>
    </w:lvl>
    <w:lvl w:ilvl="5" w:tplc="B088FDD4" w:tentative="1">
      <w:start w:val="1"/>
      <w:numFmt w:val="bullet"/>
      <w:lvlText w:val="•"/>
      <w:lvlJc w:val="left"/>
      <w:pPr>
        <w:tabs>
          <w:tab w:val="num" w:pos="4320"/>
        </w:tabs>
        <w:ind w:left="4320" w:hanging="360"/>
      </w:pPr>
      <w:rPr>
        <w:rFonts w:ascii="Arial" w:hAnsi="Arial" w:hint="default"/>
      </w:rPr>
    </w:lvl>
    <w:lvl w:ilvl="6" w:tplc="350217C2" w:tentative="1">
      <w:start w:val="1"/>
      <w:numFmt w:val="bullet"/>
      <w:lvlText w:val="•"/>
      <w:lvlJc w:val="left"/>
      <w:pPr>
        <w:tabs>
          <w:tab w:val="num" w:pos="5040"/>
        </w:tabs>
        <w:ind w:left="5040" w:hanging="360"/>
      </w:pPr>
      <w:rPr>
        <w:rFonts w:ascii="Arial" w:hAnsi="Arial" w:hint="default"/>
      </w:rPr>
    </w:lvl>
    <w:lvl w:ilvl="7" w:tplc="E83864F0" w:tentative="1">
      <w:start w:val="1"/>
      <w:numFmt w:val="bullet"/>
      <w:lvlText w:val="•"/>
      <w:lvlJc w:val="left"/>
      <w:pPr>
        <w:tabs>
          <w:tab w:val="num" w:pos="5760"/>
        </w:tabs>
        <w:ind w:left="5760" w:hanging="360"/>
      </w:pPr>
      <w:rPr>
        <w:rFonts w:ascii="Arial" w:hAnsi="Arial" w:hint="default"/>
      </w:rPr>
    </w:lvl>
    <w:lvl w:ilvl="8" w:tplc="B79086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13685"/>
    <w:multiLevelType w:val="hybridMultilevel"/>
    <w:tmpl w:val="A1944148"/>
    <w:lvl w:ilvl="0" w:tplc="DF94E294">
      <w:start w:val="1"/>
      <w:numFmt w:val="bullet"/>
      <w:lvlText w:val="•"/>
      <w:lvlJc w:val="left"/>
      <w:pPr>
        <w:tabs>
          <w:tab w:val="num" w:pos="720"/>
        </w:tabs>
        <w:ind w:left="720" w:hanging="360"/>
      </w:pPr>
      <w:rPr>
        <w:rFonts w:ascii="Arial" w:hAnsi="Arial" w:hint="default"/>
      </w:rPr>
    </w:lvl>
    <w:lvl w:ilvl="1" w:tplc="EF729ECC" w:tentative="1">
      <w:start w:val="1"/>
      <w:numFmt w:val="bullet"/>
      <w:lvlText w:val="•"/>
      <w:lvlJc w:val="left"/>
      <w:pPr>
        <w:tabs>
          <w:tab w:val="num" w:pos="1440"/>
        </w:tabs>
        <w:ind w:left="1440" w:hanging="360"/>
      </w:pPr>
      <w:rPr>
        <w:rFonts w:ascii="Arial" w:hAnsi="Arial" w:hint="default"/>
      </w:rPr>
    </w:lvl>
    <w:lvl w:ilvl="2" w:tplc="9E0482A4" w:tentative="1">
      <w:start w:val="1"/>
      <w:numFmt w:val="bullet"/>
      <w:lvlText w:val="•"/>
      <w:lvlJc w:val="left"/>
      <w:pPr>
        <w:tabs>
          <w:tab w:val="num" w:pos="2160"/>
        </w:tabs>
        <w:ind w:left="2160" w:hanging="360"/>
      </w:pPr>
      <w:rPr>
        <w:rFonts w:ascii="Arial" w:hAnsi="Arial" w:hint="default"/>
      </w:rPr>
    </w:lvl>
    <w:lvl w:ilvl="3" w:tplc="6FD480B0" w:tentative="1">
      <w:start w:val="1"/>
      <w:numFmt w:val="bullet"/>
      <w:lvlText w:val="•"/>
      <w:lvlJc w:val="left"/>
      <w:pPr>
        <w:tabs>
          <w:tab w:val="num" w:pos="2880"/>
        </w:tabs>
        <w:ind w:left="2880" w:hanging="360"/>
      </w:pPr>
      <w:rPr>
        <w:rFonts w:ascii="Arial" w:hAnsi="Arial" w:hint="default"/>
      </w:rPr>
    </w:lvl>
    <w:lvl w:ilvl="4" w:tplc="3E165272" w:tentative="1">
      <w:start w:val="1"/>
      <w:numFmt w:val="bullet"/>
      <w:lvlText w:val="•"/>
      <w:lvlJc w:val="left"/>
      <w:pPr>
        <w:tabs>
          <w:tab w:val="num" w:pos="3600"/>
        </w:tabs>
        <w:ind w:left="3600" w:hanging="360"/>
      </w:pPr>
      <w:rPr>
        <w:rFonts w:ascii="Arial" w:hAnsi="Arial" w:hint="default"/>
      </w:rPr>
    </w:lvl>
    <w:lvl w:ilvl="5" w:tplc="7482FFC8" w:tentative="1">
      <w:start w:val="1"/>
      <w:numFmt w:val="bullet"/>
      <w:lvlText w:val="•"/>
      <w:lvlJc w:val="left"/>
      <w:pPr>
        <w:tabs>
          <w:tab w:val="num" w:pos="4320"/>
        </w:tabs>
        <w:ind w:left="4320" w:hanging="360"/>
      </w:pPr>
      <w:rPr>
        <w:rFonts w:ascii="Arial" w:hAnsi="Arial" w:hint="default"/>
      </w:rPr>
    </w:lvl>
    <w:lvl w:ilvl="6" w:tplc="5A5E2CC0" w:tentative="1">
      <w:start w:val="1"/>
      <w:numFmt w:val="bullet"/>
      <w:lvlText w:val="•"/>
      <w:lvlJc w:val="left"/>
      <w:pPr>
        <w:tabs>
          <w:tab w:val="num" w:pos="5040"/>
        </w:tabs>
        <w:ind w:left="5040" w:hanging="360"/>
      </w:pPr>
      <w:rPr>
        <w:rFonts w:ascii="Arial" w:hAnsi="Arial" w:hint="default"/>
      </w:rPr>
    </w:lvl>
    <w:lvl w:ilvl="7" w:tplc="4966232C" w:tentative="1">
      <w:start w:val="1"/>
      <w:numFmt w:val="bullet"/>
      <w:lvlText w:val="•"/>
      <w:lvlJc w:val="left"/>
      <w:pPr>
        <w:tabs>
          <w:tab w:val="num" w:pos="5760"/>
        </w:tabs>
        <w:ind w:left="5760" w:hanging="360"/>
      </w:pPr>
      <w:rPr>
        <w:rFonts w:ascii="Arial" w:hAnsi="Arial" w:hint="default"/>
      </w:rPr>
    </w:lvl>
    <w:lvl w:ilvl="8" w:tplc="A00207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040F56"/>
    <w:multiLevelType w:val="hybridMultilevel"/>
    <w:tmpl w:val="2B2A6F12"/>
    <w:lvl w:ilvl="0" w:tplc="A2DEC8CE">
      <w:start w:val="1"/>
      <w:numFmt w:val="bullet"/>
      <w:lvlText w:val="•"/>
      <w:lvlJc w:val="left"/>
      <w:pPr>
        <w:tabs>
          <w:tab w:val="num" w:pos="720"/>
        </w:tabs>
        <w:ind w:left="720" w:hanging="360"/>
      </w:pPr>
      <w:rPr>
        <w:rFonts w:ascii="Arial" w:hAnsi="Arial" w:hint="default"/>
      </w:rPr>
    </w:lvl>
    <w:lvl w:ilvl="1" w:tplc="1728A67C">
      <w:start w:val="1"/>
      <w:numFmt w:val="bullet"/>
      <w:lvlText w:val="•"/>
      <w:lvlJc w:val="left"/>
      <w:pPr>
        <w:tabs>
          <w:tab w:val="num" w:pos="1440"/>
        </w:tabs>
        <w:ind w:left="1440" w:hanging="360"/>
      </w:pPr>
      <w:rPr>
        <w:rFonts w:ascii="Arial" w:hAnsi="Arial" w:hint="default"/>
      </w:rPr>
    </w:lvl>
    <w:lvl w:ilvl="2" w:tplc="56E4DD44" w:tentative="1">
      <w:start w:val="1"/>
      <w:numFmt w:val="bullet"/>
      <w:lvlText w:val="•"/>
      <w:lvlJc w:val="left"/>
      <w:pPr>
        <w:tabs>
          <w:tab w:val="num" w:pos="2160"/>
        </w:tabs>
        <w:ind w:left="2160" w:hanging="360"/>
      </w:pPr>
      <w:rPr>
        <w:rFonts w:ascii="Arial" w:hAnsi="Arial" w:hint="default"/>
      </w:rPr>
    </w:lvl>
    <w:lvl w:ilvl="3" w:tplc="F6581EEE" w:tentative="1">
      <w:start w:val="1"/>
      <w:numFmt w:val="bullet"/>
      <w:lvlText w:val="•"/>
      <w:lvlJc w:val="left"/>
      <w:pPr>
        <w:tabs>
          <w:tab w:val="num" w:pos="2880"/>
        </w:tabs>
        <w:ind w:left="2880" w:hanging="360"/>
      </w:pPr>
      <w:rPr>
        <w:rFonts w:ascii="Arial" w:hAnsi="Arial" w:hint="default"/>
      </w:rPr>
    </w:lvl>
    <w:lvl w:ilvl="4" w:tplc="F15298F2" w:tentative="1">
      <w:start w:val="1"/>
      <w:numFmt w:val="bullet"/>
      <w:lvlText w:val="•"/>
      <w:lvlJc w:val="left"/>
      <w:pPr>
        <w:tabs>
          <w:tab w:val="num" w:pos="3600"/>
        </w:tabs>
        <w:ind w:left="3600" w:hanging="360"/>
      </w:pPr>
      <w:rPr>
        <w:rFonts w:ascii="Arial" w:hAnsi="Arial" w:hint="default"/>
      </w:rPr>
    </w:lvl>
    <w:lvl w:ilvl="5" w:tplc="05A022F2" w:tentative="1">
      <w:start w:val="1"/>
      <w:numFmt w:val="bullet"/>
      <w:lvlText w:val="•"/>
      <w:lvlJc w:val="left"/>
      <w:pPr>
        <w:tabs>
          <w:tab w:val="num" w:pos="4320"/>
        </w:tabs>
        <w:ind w:left="4320" w:hanging="360"/>
      </w:pPr>
      <w:rPr>
        <w:rFonts w:ascii="Arial" w:hAnsi="Arial" w:hint="default"/>
      </w:rPr>
    </w:lvl>
    <w:lvl w:ilvl="6" w:tplc="0DBC6B76" w:tentative="1">
      <w:start w:val="1"/>
      <w:numFmt w:val="bullet"/>
      <w:lvlText w:val="•"/>
      <w:lvlJc w:val="left"/>
      <w:pPr>
        <w:tabs>
          <w:tab w:val="num" w:pos="5040"/>
        </w:tabs>
        <w:ind w:left="5040" w:hanging="360"/>
      </w:pPr>
      <w:rPr>
        <w:rFonts w:ascii="Arial" w:hAnsi="Arial" w:hint="default"/>
      </w:rPr>
    </w:lvl>
    <w:lvl w:ilvl="7" w:tplc="EA30C9AA" w:tentative="1">
      <w:start w:val="1"/>
      <w:numFmt w:val="bullet"/>
      <w:lvlText w:val="•"/>
      <w:lvlJc w:val="left"/>
      <w:pPr>
        <w:tabs>
          <w:tab w:val="num" w:pos="5760"/>
        </w:tabs>
        <w:ind w:left="5760" w:hanging="360"/>
      </w:pPr>
      <w:rPr>
        <w:rFonts w:ascii="Arial" w:hAnsi="Arial" w:hint="default"/>
      </w:rPr>
    </w:lvl>
    <w:lvl w:ilvl="8" w:tplc="02107A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A214F25"/>
    <w:multiLevelType w:val="hybridMultilevel"/>
    <w:tmpl w:val="1496233E"/>
    <w:lvl w:ilvl="0" w:tplc="7738FCE4">
      <w:start w:val="1"/>
      <w:numFmt w:val="bullet"/>
      <w:lvlText w:val="•"/>
      <w:lvlJc w:val="left"/>
      <w:pPr>
        <w:tabs>
          <w:tab w:val="num" w:pos="720"/>
        </w:tabs>
        <w:ind w:left="720" w:hanging="360"/>
      </w:pPr>
      <w:rPr>
        <w:rFonts w:ascii="Arial" w:hAnsi="Arial" w:hint="default"/>
      </w:rPr>
    </w:lvl>
    <w:lvl w:ilvl="1" w:tplc="398AB33E" w:tentative="1">
      <w:start w:val="1"/>
      <w:numFmt w:val="bullet"/>
      <w:lvlText w:val="•"/>
      <w:lvlJc w:val="left"/>
      <w:pPr>
        <w:tabs>
          <w:tab w:val="num" w:pos="1440"/>
        </w:tabs>
        <w:ind w:left="1440" w:hanging="360"/>
      </w:pPr>
      <w:rPr>
        <w:rFonts w:ascii="Arial" w:hAnsi="Arial" w:hint="default"/>
      </w:rPr>
    </w:lvl>
    <w:lvl w:ilvl="2" w:tplc="FE024470" w:tentative="1">
      <w:start w:val="1"/>
      <w:numFmt w:val="bullet"/>
      <w:lvlText w:val="•"/>
      <w:lvlJc w:val="left"/>
      <w:pPr>
        <w:tabs>
          <w:tab w:val="num" w:pos="2160"/>
        </w:tabs>
        <w:ind w:left="2160" w:hanging="360"/>
      </w:pPr>
      <w:rPr>
        <w:rFonts w:ascii="Arial" w:hAnsi="Arial" w:hint="default"/>
      </w:rPr>
    </w:lvl>
    <w:lvl w:ilvl="3" w:tplc="FBACA0A0" w:tentative="1">
      <w:start w:val="1"/>
      <w:numFmt w:val="bullet"/>
      <w:lvlText w:val="•"/>
      <w:lvlJc w:val="left"/>
      <w:pPr>
        <w:tabs>
          <w:tab w:val="num" w:pos="2880"/>
        </w:tabs>
        <w:ind w:left="2880" w:hanging="360"/>
      </w:pPr>
      <w:rPr>
        <w:rFonts w:ascii="Arial" w:hAnsi="Arial" w:hint="default"/>
      </w:rPr>
    </w:lvl>
    <w:lvl w:ilvl="4" w:tplc="96C6C112" w:tentative="1">
      <w:start w:val="1"/>
      <w:numFmt w:val="bullet"/>
      <w:lvlText w:val="•"/>
      <w:lvlJc w:val="left"/>
      <w:pPr>
        <w:tabs>
          <w:tab w:val="num" w:pos="3600"/>
        </w:tabs>
        <w:ind w:left="3600" w:hanging="360"/>
      </w:pPr>
      <w:rPr>
        <w:rFonts w:ascii="Arial" w:hAnsi="Arial" w:hint="default"/>
      </w:rPr>
    </w:lvl>
    <w:lvl w:ilvl="5" w:tplc="61185FA6" w:tentative="1">
      <w:start w:val="1"/>
      <w:numFmt w:val="bullet"/>
      <w:lvlText w:val="•"/>
      <w:lvlJc w:val="left"/>
      <w:pPr>
        <w:tabs>
          <w:tab w:val="num" w:pos="4320"/>
        </w:tabs>
        <w:ind w:left="4320" w:hanging="360"/>
      </w:pPr>
      <w:rPr>
        <w:rFonts w:ascii="Arial" w:hAnsi="Arial" w:hint="default"/>
      </w:rPr>
    </w:lvl>
    <w:lvl w:ilvl="6" w:tplc="BDE828A2" w:tentative="1">
      <w:start w:val="1"/>
      <w:numFmt w:val="bullet"/>
      <w:lvlText w:val="•"/>
      <w:lvlJc w:val="left"/>
      <w:pPr>
        <w:tabs>
          <w:tab w:val="num" w:pos="5040"/>
        </w:tabs>
        <w:ind w:left="5040" w:hanging="360"/>
      </w:pPr>
      <w:rPr>
        <w:rFonts w:ascii="Arial" w:hAnsi="Arial" w:hint="default"/>
      </w:rPr>
    </w:lvl>
    <w:lvl w:ilvl="7" w:tplc="3FA8604E" w:tentative="1">
      <w:start w:val="1"/>
      <w:numFmt w:val="bullet"/>
      <w:lvlText w:val="•"/>
      <w:lvlJc w:val="left"/>
      <w:pPr>
        <w:tabs>
          <w:tab w:val="num" w:pos="5760"/>
        </w:tabs>
        <w:ind w:left="5760" w:hanging="360"/>
      </w:pPr>
      <w:rPr>
        <w:rFonts w:ascii="Arial" w:hAnsi="Arial" w:hint="default"/>
      </w:rPr>
    </w:lvl>
    <w:lvl w:ilvl="8" w:tplc="F7EE24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E534DC"/>
    <w:multiLevelType w:val="hybridMultilevel"/>
    <w:tmpl w:val="5012591E"/>
    <w:lvl w:ilvl="0" w:tplc="3F0ABD70">
      <w:start w:val="1"/>
      <w:numFmt w:val="bullet"/>
      <w:lvlText w:val="•"/>
      <w:lvlJc w:val="left"/>
      <w:pPr>
        <w:tabs>
          <w:tab w:val="num" w:pos="720"/>
        </w:tabs>
        <w:ind w:left="720" w:hanging="360"/>
      </w:pPr>
      <w:rPr>
        <w:rFonts w:ascii="Arial" w:hAnsi="Arial" w:hint="default"/>
      </w:rPr>
    </w:lvl>
    <w:lvl w:ilvl="1" w:tplc="1B3E6F6E" w:tentative="1">
      <w:start w:val="1"/>
      <w:numFmt w:val="bullet"/>
      <w:lvlText w:val="•"/>
      <w:lvlJc w:val="left"/>
      <w:pPr>
        <w:tabs>
          <w:tab w:val="num" w:pos="1440"/>
        </w:tabs>
        <w:ind w:left="1440" w:hanging="360"/>
      </w:pPr>
      <w:rPr>
        <w:rFonts w:ascii="Arial" w:hAnsi="Arial" w:hint="default"/>
      </w:rPr>
    </w:lvl>
    <w:lvl w:ilvl="2" w:tplc="6F962EE8" w:tentative="1">
      <w:start w:val="1"/>
      <w:numFmt w:val="bullet"/>
      <w:lvlText w:val="•"/>
      <w:lvlJc w:val="left"/>
      <w:pPr>
        <w:tabs>
          <w:tab w:val="num" w:pos="2160"/>
        </w:tabs>
        <w:ind w:left="2160" w:hanging="360"/>
      </w:pPr>
      <w:rPr>
        <w:rFonts w:ascii="Arial" w:hAnsi="Arial" w:hint="default"/>
      </w:rPr>
    </w:lvl>
    <w:lvl w:ilvl="3" w:tplc="E57E9F2E" w:tentative="1">
      <w:start w:val="1"/>
      <w:numFmt w:val="bullet"/>
      <w:lvlText w:val="•"/>
      <w:lvlJc w:val="left"/>
      <w:pPr>
        <w:tabs>
          <w:tab w:val="num" w:pos="2880"/>
        </w:tabs>
        <w:ind w:left="2880" w:hanging="360"/>
      </w:pPr>
      <w:rPr>
        <w:rFonts w:ascii="Arial" w:hAnsi="Arial" w:hint="default"/>
      </w:rPr>
    </w:lvl>
    <w:lvl w:ilvl="4" w:tplc="329874D4" w:tentative="1">
      <w:start w:val="1"/>
      <w:numFmt w:val="bullet"/>
      <w:lvlText w:val="•"/>
      <w:lvlJc w:val="left"/>
      <w:pPr>
        <w:tabs>
          <w:tab w:val="num" w:pos="3600"/>
        </w:tabs>
        <w:ind w:left="3600" w:hanging="360"/>
      </w:pPr>
      <w:rPr>
        <w:rFonts w:ascii="Arial" w:hAnsi="Arial" w:hint="default"/>
      </w:rPr>
    </w:lvl>
    <w:lvl w:ilvl="5" w:tplc="61B6EA54" w:tentative="1">
      <w:start w:val="1"/>
      <w:numFmt w:val="bullet"/>
      <w:lvlText w:val="•"/>
      <w:lvlJc w:val="left"/>
      <w:pPr>
        <w:tabs>
          <w:tab w:val="num" w:pos="4320"/>
        </w:tabs>
        <w:ind w:left="4320" w:hanging="360"/>
      </w:pPr>
      <w:rPr>
        <w:rFonts w:ascii="Arial" w:hAnsi="Arial" w:hint="default"/>
      </w:rPr>
    </w:lvl>
    <w:lvl w:ilvl="6" w:tplc="38069B68" w:tentative="1">
      <w:start w:val="1"/>
      <w:numFmt w:val="bullet"/>
      <w:lvlText w:val="•"/>
      <w:lvlJc w:val="left"/>
      <w:pPr>
        <w:tabs>
          <w:tab w:val="num" w:pos="5040"/>
        </w:tabs>
        <w:ind w:left="5040" w:hanging="360"/>
      </w:pPr>
      <w:rPr>
        <w:rFonts w:ascii="Arial" w:hAnsi="Arial" w:hint="default"/>
      </w:rPr>
    </w:lvl>
    <w:lvl w:ilvl="7" w:tplc="95F0C5F8" w:tentative="1">
      <w:start w:val="1"/>
      <w:numFmt w:val="bullet"/>
      <w:lvlText w:val="•"/>
      <w:lvlJc w:val="left"/>
      <w:pPr>
        <w:tabs>
          <w:tab w:val="num" w:pos="5760"/>
        </w:tabs>
        <w:ind w:left="5760" w:hanging="360"/>
      </w:pPr>
      <w:rPr>
        <w:rFonts w:ascii="Arial" w:hAnsi="Arial" w:hint="default"/>
      </w:rPr>
    </w:lvl>
    <w:lvl w:ilvl="8" w:tplc="35BA93F6"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0"/>
  </w:num>
  <w:num w:numId="4">
    <w:abstractNumId w:val="7"/>
  </w:num>
  <w:num w:numId="5">
    <w:abstractNumId w:val="8"/>
  </w:num>
  <w:num w:numId="6">
    <w:abstractNumId w:val="5"/>
  </w:num>
  <w:num w:numId="7">
    <w:abstractNumId w:val="10"/>
  </w:num>
  <w:num w:numId="8">
    <w:abstractNumId w:val="13"/>
  </w:num>
  <w:num w:numId="9">
    <w:abstractNumId w:val="3"/>
  </w:num>
  <w:num w:numId="10">
    <w:abstractNumId w:val="12"/>
  </w:num>
  <w:num w:numId="11">
    <w:abstractNumId w:val="1"/>
  </w:num>
  <w:num w:numId="12">
    <w:abstractNumId w:val="2"/>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D2"/>
    <w:rsid w:val="00002B4E"/>
    <w:rsid w:val="0004604B"/>
    <w:rsid w:val="00061C33"/>
    <w:rsid w:val="0008033F"/>
    <w:rsid w:val="000855EB"/>
    <w:rsid w:val="000B48E7"/>
    <w:rsid w:val="000B5316"/>
    <w:rsid w:val="000D7FF5"/>
    <w:rsid w:val="00101712"/>
    <w:rsid w:val="0011035C"/>
    <w:rsid w:val="001116E1"/>
    <w:rsid w:val="00143B2D"/>
    <w:rsid w:val="0014401D"/>
    <w:rsid w:val="00184899"/>
    <w:rsid w:val="001D1103"/>
    <w:rsid w:val="0020440E"/>
    <w:rsid w:val="00240C8C"/>
    <w:rsid w:val="00245094"/>
    <w:rsid w:val="002450B2"/>
    <w:rsid w:val="002B2746"/>
    <w:rsid w:val="00365873"/>
    <w:rsid w:val="00396F8B"/>
    <w:rsid w:val="003C47D3"/>
    <w:rsid w:val="003E1C7F"/>
    <w:rsid w:val="00405CD7"/>
    <w:rsid w:val="00430540"/>
    <w:rsid w:val="0047698D"/>
    <w:rsid w:val="004B04D2"/>
    <w:rsid w:val="004E019C"/>
    <w:rsid w:val="0054395F"/>
    <w:rsid w:val="00545789"/>
    <w:rsid w:val="00547638"/>
    <w:rsid w:val="00547A19"/>
    <w:rsid w:val="00573B09"/>
    <w:rsid w:val="00583610"/>
    <w:rsid w:val="005E64B7"/>
    <w:rsid w:val="005F12F5"/>
    <w:rsid w:val="00616411"/>
    <w:rsid w:val="0064035B"/>
    <w:rsid w:val="006B5712"/>
    <w:rsid w:val="006C68AD"/>
    <w:rsid w:val="006D0B1A"/>
    <w:rsid w:val="006F5F14"/>
    <w:rsid w:val="00750B92"/>
    <w:rsid w:val="00773B73"/>
    <w:rsid w:val="00785535"/>
    <w:rsid w:val="007D7FCC"/>
    <w:rsid w:val="007E1B88"/>
    <w:rsid w:val="00803735"/>
    <w:rsid w:val="00805589"/>
    <w:rsid w:val="008152FF"/>
    <w:rsid w:val="0085547B"/>
    <w:rsid w:val="0085736A"/>
    <w:rsid w:val="00857B59"/>
    <w:rsid w:val="00925B62"/>
    <w:rsid w:val="00942AF4"/>
    <w:rsid w:val="00953DBA"/>
    <w:rsid w:val="0099031F"/>
    <w:rsid w:val="00992A4A"/>
    <w:rsid w:val="00993C18"/>
    <w:rsid w:val="00997D75"/>
    <w:rsid w:val="009C2D4C"/>
    <w:rsid w:val="009D0464"/>
    <w:rsid w:val="009D0FBC"/>
    <w:rsid w:val="009E0CA1"/>
    <w:rsid w:val="009E0ED9"/>
    <w:rsid w:val="009E5E97"/>
    <w:rsid w:val="009E6BB2"/>
    <w:rsid w:val="009F661A"/>
    <w:rsid w:val="00A06912"/>
    <w:rsid w:val="00A205FF"/>
    <w:rsid w:val="00A90EBE"/>
    <w:rsid w:val="00AB4B72"/>
    <w:rsid w:val="00AE0B46"/>
    <w:rsid w:val="00B019E0"/>
    <w:rsid w:val="00B20415"/>
    <w:rsid w:val="00B4644D"/>
    <w:rsid w:val="00B85A34"/>
    <w:rsid w:val="00BB676C"/>
    <w:rsid w:val="00C27AA8"/>
    <w:rsid w:val="00C40099"/>
    <w:rsid w:val="00C54495"/>
    <w:rsid w:val="00C740DF"/>
    <w:rsid w:val="00C7654F"/>
    <w:rsid w:val="00C96B1B"/>
    <w:rsid w:val="00CB5F37"/>
    <w:rsid w:val="00CC12F5"/>
    <w:rsid w:val="00D50D62"/>
    <w:rsid w:val="00D5718A"/>
    <w:rsid w:val="00D61431"/>
    <w:rsid w:val="00D62AA5"/>
    <w:rsid w:val="00DA733A"/>
    <w:rsid w:val="00DC2044"/>
    <w:rsid w:val="00DE5B63"/>
    <w:rsid w:val="00DF0C5E"/>
    <w:rsid w:val="00E27DEF"/>
    <w:rsid w:val="00E34121"/>
    <w:rsid w:val="00E63228"/>
    <w:rsid w:val="00EB322F"/>
    <w:rsid w:val="00EC047D"/>
    <w:rsid w:val="00F962DF"/>
    <w:rsid w:val="00FA5B9D"/>
    <w:rsid w:val="00FB1341"/>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9003C"/>
  <w15:chartTrackingRefBased/>
  <w15:docId w15:val="{AB84F835-EDDD-3C42-B9DC-95D268D7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B62"/>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 w:type="character" w:styleId="PlaceholderText">
    <w:name w:val="Placeholder Text"/>
    <w:basedOn w:val="DefaultParagraphFont"/>
    <w:uiPriority w:val="99"/>
    <w:semiHidden/>
    <w:rsid w:val="004B04D2"/>
    <w:rPr>
      <w:color w:val="808080"/>
    </w:rPr>
  </w:style>
  <w:style w:type="paragraph" w:styleId="Caption">
    <w:name w:val="caption"/>
    <w:basedOn w:val="Normal"/>
    <w:next w:val="Normal"/>
    <w:uiPriority w:val="35"/>
    <w:unhideWhenUsed/>
    <w:qFormat/>
    <w:rsid w:val="00925B62"/>
    <w:pPr>
      <w:spacing w:after="200" w:line="240" w:lineRule="auto"/>
    </w:pPr>
    <w:rPr>
      <w:i/>
      <w:iCs/>
      <w:color w:val="44546A" w:themeColor="text2"/>
      <w:sz w:val="18"/>
      <w:szCs w:val="18"/>
    </w:rPr>
  </w:style>
  <w:style w:type="paragraph" w:styleId="NormalWeb">
    <w:name w:val="Normal (Web)"/>
    <w:basedOn w:val="Normal"/>
    <w:uiPriority w:val="99"/>
    <w:semiHidden/>
    <w:unhideWhenUsed/>
    <w:rsid w:val="00925B62"/>
    <w:pPr>
      <w:spacing w:before="100" w:beforeAutospacing="1" w:after="100" w:afterAutospacing="1" w:line="240" w:lineRule="auto"/>
    </w:pPr>
    <w:rPr>
      <w:rFonts w:ascii="Times New Roman" w:eastAsia="Times New Roman" w:hAnsi="Times New Roman" w:cs="Times New Roman"/>
      <w:szCs w:val="24"/>
    </w:rPr>
  </w:style>
  <w:style w:type="character" w:customStyle="1" w:styleId="UnresolvedMention">
    <w:name w:val="Unresolved Mention"/>
    <w:basedOn w:val="DefaultParagraphFont"/>
    <w:uiPriority w:val="99"/>
    <w:semiHidden/>
    <w:unhideWhenUsed/>
    <w:rsid w:val="007D7FCC"/>
    <w:rPr>
      <w:color w:val="605E5C"/>
      <w:shd w:val="clear" w:color="auto" w:fill="E1DFDD"/>
    </w:rPr>
  </w:style>
  <w:style w:type="character" w:styleId="FollowedHyperlink">
    <w:name w:val="FollowedHyperlink"/>
    <w:basedOn w:val="DefaultParagraphFont"/>
    <w:uiPriority w:val="99"/>
    <w:semiHidden/>
    <w:unhideWhenUsed/>
    <w:rsid w:val="007D7F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0128">
      <w:bodyDiv w:val="1"/>
      <w:marLeft w:val="0"/>
      <w:marRight w:val="0"/>
      <w:marTop w:val="0"/>
      <w:marBottom w:val="0"/>
      <w:divBdr>
        <w:top w:val="none" w:sz="0" w:space="0" w:color="auto"/>
        <w:left w:val="none" w:sz="0" w:space="0" w:color="auto"/>
        <w:bottom w:val="none" w:sz="0" w:space="0" w:color="auto"/>
        <w:right w:val="none" w:sz="0" w:space="0" w:color="auto"/>
      </w:divBdr>
    </w:div>
    <w:div w:id="141313493">
      <w:bodyDiv w:val="1"/>
      <w:marLeft w:val="0"/>
      <w:marRight w:val="0"/>
      <w:marTop w:val="0"/>
      <w:marBottom w:val="0"/>
      <w:divBdr>
        <w:top w:val="none" w:sz="0" w:space="0" w:color="auto"/>
        <w:left w:val="none" w:sz="0" w:space="0" w:color="auto"/>
        <w:bottom w:val="none" w:sz="0" w:space="0" w:color="auto"/>
        <w:right w:val="none" w:sz="0" w:space="0" w:color="auto"/>
      </w:divBdr>
    </w:div>
    <w:div w:id="201866983">
      <w:bodyDiv w:val="1"/>
      <w:marLeft w:val="0"/>
      <w:marRight w:val="0"/>
      <w:marTop w:val="0"/>
      <w:marBottom w:val="0"/>
      <w:divBdr>
        <w:top w:val="none" w:sz="0" w:space="0" w:color="auto"/>
        <w:left w:val="none" w:sz="0" w:space="0" w:color="auto"/>
        <w:bottom w:val="none" w:sz="0" w:space="0" w:color="auto"/>
        <w:right w:val="none" w:sz="0" w:space="0" w:color="auto"/>
      </w:divBdr>
    </w:div>
    <w:div w:id="231817151">
      <w:bodyDiv w:val="1"/>
      <w:marLeft w:val="0"/>
      <w:marRight w:val="0"/>
      <w:marTop w:val="0"/>
      <w:marBottom w:val="0"/>
      <w:divBdr>
        <w:top w:val="none" w:sz="0" w:space="0" w:color="auto"/>
        <w:left w:val="none" w:sz="0" w:space="0" w:color="auto"/>
        <w:bottom w:val="none" w:sz="0" w:space="0" w:color="auto"/>
        <w:right w:val="none" w:sz="0" w:space="0" w:color="auto"/>
      </w:divBdr>
    </w:div>
    <w:div w:id="300768127">
      <w:bodyDiv w:val="1"/>
      <w:marLeft w:val="0"/>
      <w:marRight w:val="0"/>
      <w:marTop w:val="0"/>
      <w:marBottom w:val="0"/>
      <w:divBdr>
        <w:top w:val="none" w:sz="0" w:space="0" w:color="auto"/>
        <w:left w:val="none" w:sz="0" w:space="0" w:color="auto"/>
        <w:bottom w:val="none" w:sz="0" w:space="0" w:color="auto"/>
        <w:right w:val="none" w:sz="0" w:space="0" w:color="auto"/>
      </w:divBdr>
    </w:div>
    <w:div w:id="301619038">
      <w:bodyDiv w:val="1"/>
      <w:marLeft w:val="0"/>
      <w:marRight w:val="0"/>
      <w:marTop w:val="0"/>
      <w:marBottom w:val="0"/>
      <w:divBdr>
        <w:top w:val="none" w:sz="0" w:space="0" w:color="auto"/>
        <w:left w:val="none" w:sz="0" w:space="0" w:color="auto"/>
        <w:bottom w:val="none" w:sz="0" w:space="0" w:color="auto"/>
        <w:right w:val="none" w:sz="0" w:space="0" w:color="auto"/>
      </w:divBdr>
    </w:div>
    <w:div w:id="309750465">
      <w:bodyDiv w:val="1"/>
      <w:marLeft w:val="0"/>
      <w:marRight w:val="0"/>
      <w:marTop w:val="0"/>
      <w:marBottom w:val="0"/>
      <w:divBdr>
        <w:top w:val="none" w:sz="0" w:space="0" w:color="auto"/>
        <w:left w:val="none" w:sz="0" w:space="0" w:color="auto"/>
        <w:bottom w:val="none" w:sz="0" w:space="0" w:color="auto"/>
        <w:right w:val="none" w:sz="0" w:space="0" w:color="auto"/>
      </w:divBdr>
    </w:div>
    <w:div w:id="393547011">
      <w:bodyDiv w:val="1"/>
      <w:marLeft w:val="0"/>
      <w:marRight w:val="0"/>
      <w:marTop w:val="0"/>
      <w:marBottom w:val="0"/>
      <w:divBdr>
        <w:top w:val="none" w:sz="0" w:space="0" w:color="auto"/>
        <w:left w:val="none" w:sz="0" w:space="0" w:color="auto"/>
        <w:bottom w:val="none" w:sz="0" w:space="0" w:color="auto"/>
        <w:right w:val="none" w:sz="0" w:space="0" w:color="auto"/>
      </w:divBdr>
    </w:div>
    <w:div w:id="625700018">
      <w:bodyDiv w:val="1"/>
      <w:marLeft w:val="0"/>
      <w:marRight w:val="0"/>
      <w:marTop w:val="0"/>
      <w:marBottom w:val="0"/>
      <w:divBdr>
        <w:top w:val="none" w:sz="0" w:space="0" w:color="auto"/>
        <w:left w:val="none" w:sz="0" w:space="0" w:color="auto"/>
        <w:bottom w:val="none" w:sz="0" w:space="0" w:color="auto"/>
        <w:right w:val="none" w:sz="0" w:space="0" w:color="auto"/>
      </w:divBdr>
    </w:div>
    <w:div w:id="659161837">
      <w:bodyDiv w:val="1"/>
      <w:marLeft w:val="0"/>
      <w:marRight w:val="0"/>
      <w:marTop w:val="0"/>
      <w:marBottom w:val="0"/>
      <w:divBdr>
        <w:top w:val="none" w:sz="0" w:space="0" w:color="auto"/>
        <w:left w:val="none" w:sz="0" w:space="0" w:color="auto"/>
        <w:bottom w:val="none" w:sz="0" w:space="0" w:color="auto"/>
        <w:right w:val="none" w:sz="0" w:space="0" w:color="auto"/>
      </w:divBdr>
    </w:div>
    <w:div w:id="661472853">
      <w:bodyDiv w:val="1"/>
      <w:marLeft w:val="0"/>
      <w:marRight w:val="0"/>
      <w:marTop w:val="0"/>
      <w:marBottom w:val="0"/>
      <w:divBdr>
        <w:top w:val="none" w:sz="0" w:space="0" w:color="auto"/>
        <w:left w:val="none" w:sz="0" w:space="0" w:color="auto"/>
        <w:bottom w:val="none" w:sz="0" w:space="0" w:color="auto"/>
        <w:right w:val="none" w:sz="0" w:space="0" w:color="auto"/>
      </w:divBdr>
      <w:divsChild>
        <w:div w:id="1776292055">
          <w:marLeft w:val="360"/>
          <w:marRight w:val="0"/>
          <w:marTop w:val="200"/>
          <w:marBottom w:val="0"/>
          <w:divBdr>
            <w:top w:val="none" w:sz="0" w:space="0" w:color="auto"/>
            <w:left w:val="none" w:sz="0" w:space="0" w:color="auto"/>
            <w:bottom w:val="none" w:sz="0" w:space="0" w:color="auto"/>
            <w:right w:val="none" w:sz="0" w:space="0" w:color="auto"/>
          </w:divBdr>
        </w:div>
      </w:divsChild>
    </w:div>
    <w:div w:id="707923301">
      <w:bodyDiv w:val="1"/>
      <w:marLeft w:val="0"/>
      <w:marRight w:val="0"/>
      <w:marTop w:val="0"/>
      <w:marBottom w:val="0"/>
      <w:divBdr>
        <w:top w:val="none" w:sz="0" w:space="0" w:color="auto"/>
        <w:left w:val="none" w:sz="0" w:space="0" w:color="auto"/>
        <w:bottom w:val="none" w:sz="0" w:space="0" w:color="auto"/>
        <w:right w:val="none" w:sz="0" w:space="0" w:color="auto"/>
      </w:divBdr>
    </w:div>
    <w:div w:id="766005163">
      <w:bodyDiv w:val="1"/>
      <w:marLeft w:val="0"/>
      <w:marRight w:val="0"/>
      <w:marTop w:val="0"/>
      <w:marBottom w:val="0"/>
      <w:divBdr>
        <w:top w:val="none" w:sz="0" w:space="0" w:color="auto"/>
        <w:left w:val="none" w:sz="0" w:space="0" w:color="auto"/>
        <w:bottom w:val="none" w:sz="0" w:space="0" w:color="auto"/>
        <w:right w:val="none" w:sz="0" w:space="0" w:color="auto"/>
      </w:divBdr>
    </w:div>
    <w:div w:id="857044047">
      <w:bodyDiv w:val="1"/>
      <w:marLeft w:val="0"/>
      <w:marRight w:val="0"/>
      <w:marTop w:val="0"/>
      <w:marBottom w:val="0"/>
      <w:divBdr>
        <w:top w:val="none" w:sz="0" w:space="0" w:color="auto"/>
        <w:left w:val="none" w:sz="0" w:space="0" w:color="auto"/>
        <w:bottom w:val="none" w:sz="0" w:space="0" w:color="auto"/>
        <w:right w:val="none" w:sz="0" w:space="0" w:color="auto"/>
      </w:divBdr>
    </w:div>
    <w:div w:id="870653404">
      <w:bodyDiv w:val="1"/>
      <w:marLeft w:val="0"/>
      <w:marRight w:val="0"/>
      <w:marTop w:val="0"/>
      <w:marBottom w:val="0"/>
      <w:divBdr>
        <w:top w:val="none" w:sz="0" w:space="0" w:color="auto"/>
        <w:left w:val="none" w:sz="0" w:space="0" w:color="auto"/>
        <w:bottom w:val="none" w:sz="0" w:space="0" w:color="auto"/>
        <w:right w:val="none" w:sz="0" w:space="0" w:color="auto"/>
      </w:divBdr>
    </w:div>
    <w:div w:id="875579952">
      <w:bodyDiv w:val="1"/>
      <w:marLeft w:val="0"/>
      <w:marRight w:val="0"/>
      <w:marTop w:val="0"/>
      <w:marBottom w:val="0"/>
      <w:divBdr>
        <w:top w:val="none" w:sz="0" w:space="0" w:color="auto"/>
        <w:left w:val="none" w:sz="0" w:space="0" w:color="auto"/>
        <w:bottom w:val="none" w:sz="0" w:space="0" w:color="auto"/>
        <w:right w:val="none" w:sz="0" w:space="0" w:color="auto"/>
      </w:divBdr>
    </w:div>
    <w:div w:id="884490151">
      <w:bodyDiv w:val="1"/>
      <w:marLeft w:val="0"/>
      <w:marRight w:val="0"/>
      <w:marTop w:val="0"/>
      <w:marBottom w:val="0"/>
      <w:divBdr>
        <w:top w:val="none" w:sz="0" w:space="0" w:color="auto"/>
        <w:left w:val="none" w:sz="0" w:space="0" w:color="auto"/>
        <w:bottom w:val="none" w:sz="0" w:space="0" w:color="auto"/>
        <w:right w:val="none" w:sz="0" w:space="0" w:color="auto"/>
      </w:divBdr>
    </w:div>
    <w:div w:id="941032680">
      <w:bodyDiv w:val="1"/>
      <w:marLeft w:val="0"/>
      <w:marRight w:val="0"/>
      <w:marTop w:val="0"/>
      <w:marBottom w:val="0"/>
      <w:divBdr>
        <w:top w:val="none" w:sz="0" w:space="0" w:color="auto"/>
        <w:left w:val="none" w:sz="0" w:space="0" w:color="auto"/>
        <w:bottom w:val="none" w:sz="0" w:space="0" w:color="auto"/>
        <w:right w:val="none" w:sz="0" w:space="0" w:color="auto"/>
      </w:divBdr>
      <w:divsChild>
        <w:div w:id="1815413491">
          <w:marLeft w:val="360"/>
          <w:marRight w:val="0"/>
          <w:marTop w:val="200"/>
          <w:marBottom w:val="0"/>
          <w:divBdr>
            <w:top w:val="none" w:sz="0" w:space="0" w:color="auto"/>
            <w:left w:val="none" w:sz="0" w:space="0" w:color="auto"/>
            <w:bottom w:val="none" w:sz="0" w:space="0" w:color="auto"/>
            <w:right w:val="none" w:sz="0" w:space="0" w:color="auto"/>
          </w:divBdr>
        </w:div>
      </w:divsChild>
    </w:div>
    <w:div w:id="1008213389">
      <w:bodyDiv w:val="1"/>
      <w:marLeft w:val="0"/>
      <w:marRight w:val="0"/>
      <w:marTop w:val="0"/>
      <w:marBottom w:val="0"/>
      <w:divBdr>
        <w:top w:val="none" w:sz="0" w:space="0" w:color="auto"/>
        <w:left w:val="none" w:sz="0" w:space="0" w:color="auto"/>
        <w:bottom w:val="none" w:sz="0" w:space="0" w:color="auto"/>
        <w:right w:val="none" w:sz="0" w:space="0" w:color="auto"/>
      </w:divBdr>
    </w:div>
    <w:div w:id="1104695046">
      <w:bodyDiv w:val="1"/>
      <w:marLeft w:val="0"/>
      <w:marRight w:val="0"/>
      <w:marTop w:val="0"/>
      <w:marBottom w:val="0"/>
      <w:divBdr>
        <w:top w:val="none" w:sz="0" w:space="0" w:color="auto"/>
        <w:left w:val="none" w:sz="0" w:space="0" w:color="auto"/>
        <w:bottom w:val="none" w:sz="0" w:space="0" w:color="auto"/>
        <w:right w:val="none" w:sz="0" w:space="0" w:color="auto"/>
      </w:divBdr>
    </w:div>
    <w:div w:id="1167594656">
      <w:bodyDiv w:val="1"/>
      <w:marLeft w:val="0"/>
      <w:marRight w:val="0"/>
      <w:marTop w:val="0"/>
      <w:marBottom w:val="0"/>
      <w:divBdr>
        <w:top w:val="none" w:sz="0" w:space="0" w:color="auto"/>
        <w:left w:val="none" w:sz="0" w:space="0" w:color="auto"/>
        <w:bottom w:val="none" w:sz="0" w:space="0" w:color="auto"/>
        <w:right w:val="none" w:sz="0" w:space="0" w:color="auto"/>
      </w:divBdr>
    </w:div>
    <w:div w:id="1201817683">
      <w:bodyDiv w:val="1"/>
      <w:marLeft w:val="0"/>
      <w:marRight w:val="0"/>
      <w:marTop w:val="0"/>
      <w:marBottom w:val="0"/>
      <w:divBdr>
        <w:top w:val="none" w:sz="0" w:space="0" w:color="auto"/>
        <w:left w:val="none" w:sz="0" w:space="0" w:color="auto"/>
        <w:bottom w:val="none" w:sz="0" w:space="0" w:color="auto"/>
        <w:right w:val="none" w:sz="0" w:space="0" w:color="auto"/>
      </w:divBdr>
      <w:divsChild>
        <w:div w:id="1058745209">
          <w:marLeft w:val="1080"/>
          <w:marRight w:val="0"/>
          <w:marTop w:val="100"/>
          <w:marBottom w:val="0"/>
          <w:divBdr>
            <w:top w:val="none" w:sz="0" w:space="0" w:color="auto"/>
            <w:left w:val="none" w:sz="0" w:space="0" w:color="auto"/>
            <w:bottom w:val="none" w:sz="0" w:space="0" w:color="auto"/>
            <w:right w:val="none" w:sz="0" w:space="0" w:color="auto"/>
          </w:divBdr>
        </w:div>
      </w:divsChild>
    </w:div>
    <w:div w:id="1542857845">
      <w:bodyDiv w:val="1"/>
      <w:marLeft w:val="0"/>
      <w:marRight w:val="0"/>
      <w:marTop w:val="0"/>
      <w:marBottom w:val="0"/>
      <w:divBdr>
        <w:top w:val="none" w:sz="0" w:space="0" w:color="auto"/>
        <w:left w:val="none" w:sz="0" w:space="0" w:color="auto"/>
        <w:bottom w:val="none" w:sz="0" w:space="0" w:color="auto"/>
        <w:right w:val="none" w:sz="0" w:space="0" w:color="auto"/>
      </w:divBdr>
    </w:div>
    <w:div w:id="1557625876">
      <w:bodyDiv w:val="1"/>
      <w:marLeft w:val="0"/>
      <w:marRight w:val="0"/>
      <w:marTop w:val="0"/>
      <w:marBottom w:val="0"/>
      <w:divBdr>
        <w:top w:val="none" w:sz="0" w:space="0" w:color="auto"/>
        <w:left w:val="none" w:sz="0" w:space="0" w:color="auto"/>
        <w:bottom w:val="none" w:sz="0" w:space="0" w:color="auto"/>
        <w:right w:val="none" w:sz="0" w:space="0" w:color="auto"/>
      </w:divBdr>
    </w:div>
    <w:div w:id="1572426000">
      <w:bodyDiv w:val="1"/>
      <w:marLeft w:val="0"/>
      <w:marRight w:val="0"/>
      <w:marTop w:val="0"/>
      <w:marBottom w:val="0"/>
      <w:divBdr>
        <w:top w:val="none" w:sz="0" w:space="0" w:color="auto"/>
        <w:left w:val="none" w:sz="0" w:space="0" w:color="auto"/>
        <w:bottom w:val="none" w:sz="0" w:space="0" w:color="auto"/>
        <w:right w:val="none" w:sz="0" w:space="0" w:color="auto"/>
      </w:divBdr>
    </w:div>
    <w:div w:id="1632588218">
      <w:bodyDiv w:val="1"/>
      <w:marLeft w:val="0"/>
      <w:marRight w:val="0"/>
      <w:marTop w:val="0"/>
      <w:marBottom w:val="0"/>
      <w:divBdr>
        <w:top w:val="none" w:sz="0" w:space="0" w:color="auto"/>
        <w:left w:val="none" w:sz="0" w:space="0" w:color="auto"/>
        <w:bottom w:val="none" w:sz="0" w:space="0" w:color="auto"/>
        <w:right w:val="none" w:sz="0" w:space="0" w:color="auto"/>
      </w:divBdr>
    </w:div>
    <w:div w:id="1652247258">
      <w:bodyDiv w:val="1"/>
      <w:marLeft w:val="0"/>
      <w:marRight w:val="0"/>
      <w:marTop w:val="0"/>
      <w:marBottom w:val="0"/>
      <w:divBdr>
        <w:top w:val="none" w:sz="0" w:space="0" w:color="auto"/>
        <w:left w:val="none" w:sz="0" w:space="0" w:color="auto"/>
        <w:bottom w:val="none" w:sz="0" w:space="0" w:color="auto"/>
        <w:right w:val="none" w:sz="0" w:space="0" w:color="auto"/>
      </w:divBdr>
    </w:div>
    <w:div w:id="1690643197">
      <w:bodyDiv w:val="1"/>
      <w:marLeft w:val="0"/>
      <w:marRight w:val="0"/>
      <w:marTop w:val="0"/>
      <w:marBottom w:val="0"/>
      <w:divBdr>
        <w:top w:val="none" w:sz="0" w:space="0" w:color="auto"/>
        <w:left w:val="none" w:sz="0" w:space="0" w:color="auto"/>
        <w:bottom w:val="none" w:sz="0" w:space="0" w:color="auto"/>
        <w:right w:val="none" w:sz="0" w:space="0" w:color="auto"/>
      </w:divBdr>
    </w:div>
    <w:div w:id="1713843316">
      <w:bodyDiv w:val="1"/>
      <w:marLeft w:val="0"/>
      <w:marRight w:val="0"/>
      <w:marTop w:val="0"/>
      <w:marBottom w:val="0"/>
      <w:divBdr>
        <w:top w:val="none" w:sz="0" w:space="0" w:color="auto"/>
        <w:left w:val="none" w:sz="0" w:space="0" w:color="auto"/>
        <w:bottom w:val="none" w:sz="0" w:space="0" w:color="auto"/>
        <w:right w:val="none" w:sz="0" w:space="0" w:color="auto"/>
      </w:divBdr>
      <w:divsChild>
        <w:div w:id="278033686">
          <w:marLeft w:val="360"/>
          <w:marRight w:val="0"/>
          <w:marTop w:val="200"/>
          <w:marBottom w:val="0"/>
          <w:divBdr>
            <w:top w:val="none" w:sz="0" w:space="0" w:color="auto"/>
            <w:left w:val="none" w:sz="0" w:space="0" w:color="auto"/>
            <w:bottom w:val="none" w:sz="0" w:space="0" w:color="auto"/>
            <w:right w:val="none" w:sz="0" w:space="0" w:color="auto"/>
          </w:divBdr>
        </w:div>
      </w:divsChild>
    </w:div>
    <w:div w:id="1895702294">
      <w:bodyDiv w:val="1"/>
      <w:marLeft w:val="0"/>
      <w:marRight w:val="0"/>
      <w:marTop w:val="0"/>
      <w:marBottom w:val="0"/>
      <w:divBdr>
        <w:top w:val="none" w:sz="0" w:space="0" w:color="auto"/>
        <w:left w:val="none" w:sz="0" w:space="0" w:color="auto"/>
        <w:bottom w:val="none" w:sz="0" w:space="0" w:color="auto"/>
        <w:right w:val="none" w:sz="0" w:space="0" w:color="auto"/>
      </w:divBdr>
      <w:divsChild>
        <w:div w:id="388962615">
          <w:marLeft w:val="360"/>
          <w:marRight w:val="0"/>
          <w:marTop w:val="200"/>
          <w:marBottom w:val="0"/>
          <w:divBdr>
            <w:top w:val="none" w:sz="0" w:space="0" w:color="auto"/>
            <w:left w:val="none" w:sz="0" w:space="0" w:color="auto"/>
            <w:bottom w:val="none" w:sz="0" w:space="0" w:color="auto"/>
            <w:right w:val="none" w:sz="0" w:space="0" w:color="auto"/>
          </w:divBdr>
        </w:div>
      </w:divsChild>
    </w:div>
    <w:div w:id="1903715085">
      <w:bodyDiv w:val="1"/>
      <w:marLeft w:val="0"/>
      <w:marRight w:val="0"/>
      <w:marTop w:val="0"/>
      <w:marBottom w:val="0"/>
      <w:divBdr>
        <w:top w:val="none" w:sz="0" w:space="0" w:color="auto"/>
        <w:left w:val="none" w:sz="0" w:space="0" w:color="auto"/>
        <w:bottom w:val="none" w:sz="0" w:space="0" w:color="auto"/>
        <w:right w:val="none" w:sz="0" w:space="0" w:color="auto"/>
      </w:divBdr>
    </w:div>
    <w:div w:id="1922181151">
      <w:bodyDiv w:val="1"/>
      <w:marLeft w:val="0"/>
      <w:marRight w:val="0"/>
      <w:marTop w:val="0"/>
      <w:marBottom w:val="0"/>
      <w:divBdr>
        <w:top w:val="none" w:sz="0" w:space="0" w:color="auto"/>
        <w:left w:val="none" w:sz="0" w:space="0" w:color="auto"/>
        <w:bottom w:val="none" w:sz="0" w:space="0" w:color="auto"/>
        <w:right w:val="none" w:sz="0" w:space="0" w:color="auto"/>
      </w:divBdr>
    </w:div>
    <w:div w:id="1955671663">
      <w:bodyDiv w:val="1"/>
      <w:marLeft w:val="0"/>
      <w:marRight w:val="0"/>
      <w:marTop w:val="0"/>
      <w:marBottom w:val="0"/>
      <w:divBdr>
        <w:top w:val="none" w:sz="0" w:space="0" w:color="auto"/>
        <w:left w:val="none" w:sz="0" w:space="0" w:color="auto"/>
        <w:bottom w:val="none" w:sz="0" w:space="0" w:color="auto"/>
        <w:right w:val="none" w:sz="0" w:space="0" w:color="auto"/>
      </w:divBdr>
      <w:divsChild>
        <w:div w:id="1600139133">
          <w:marLeft w:val="360"/>
          <w:marRight w:val="0"/>
          <w:marTop w:val="200"/>
          <w:marBottom w:val="0"/>
          <w:divBdr>
            <w:top w:val="none" w:sz="0" w:space="0" w:color="auto"/>
            <w:left w:val="none" w:sz="0" w:space="0" w:color="auto"/>
            <w:bottom w:val="none" w:sz="0" w:space="0" w:color="auto"/>
            <w:right w:val="none" w:sz="0" w:space="0" w:color="auto"/>
          </w:divBdr>
        </w:div>
      </w:divsChild>
    </w:div>
    <w:div w:id="1986855861">
      <w:bodyDiv w:val="1"/>
      <w:marLeft w:val="0"/>
      <w:marRight w:val="0"/>
      <w:marTop w:val="0"/>
      <w:marBottom w:val="0"/>
      <w:divBdr>
        <w:top w:val="none" w:sz="0" w:space="0" w:color="auto"/>
        <w:left w:val="none" w:sz="0" w:space="0" w:color="auto"/>
        <w:bottom w:val="none" w:sz="0" w:space="0" w:color="auto"/>
        <w:right w:val="none" w:sz="0" w:space="0" w:color="auto"/>
      </w:divBdr>
    </w:div>
    <w:div w:id="2046368144">
      <w:bodyDiv w:val="1"/>
      <w:marLeft w:val="0"/>
      <w:marRight w:val="0"/>
      <w:marTop w:val="0"/>
      <w:marBottom w:val="0"/>
      <w:divBdr>
        <w:top w:val="none" w:sz="0" w:space="0" w:color="auto"/>
        <w:left w:val="none" w:sz="0" w:space="0" w:color="auto"/>
        <w:bottom w:val="none" w:sz="0" w:space="0" w:color="auto"/>
        <w:right w:val="none" w:sz="0" w:space="0" w:color="auto"/>
      </w:divBdr>
    </w:div>
    <w:div w:id="2133743150">
      <w:bodyDiv w:val="1"/>
      <w:marLeft w:val="0"/>
      <w:marRight w:val="0"/>
      <w:marTop w:val="0"/>
      <w:marBottom w:val="0"/>
      <w:divBdr>
        <w:top w:val="none" w:sz="0" w:space="0" w:color="auto"/>
        <w:left w:val="none" w:sz="0" w:space="0" w:color="auto"/>
        <w:bottom w:val="none" w:sz="0" w:space="0" w:color="auto"/>
        <w:right w:val="none" w:sz="0" w:space="0" w:color="auto"/>
      </w:divBdr>
    </w:div>
    <w:div w:id="2145464123">
      <w:bodyDiv w:val="1"/>
      <w:marLeft w:val="0"/>
      <w:marRight w:val="0"/>
      <w:marTop w:val="0"/>
      <w:marBottom w:val="0"/>
      <w:divBdr>
        <w:top w:val="none" w:sz="0" w:space="0" w:color="auto"/>
        <w:left w:val="none" w:sz="0" w:space="0" w:color="auto"/>
        <w:bottom w:val="none" w:sz="0" w:space="0" w:color="auto"/>
        <w:right w:val="none" w:sz="0" w:space="0" w:color="auto"/>
      </w:divBdr>
      <w:divsChild>
        <w:div w:id="3883080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em.libretexts.org/Bookshelves/Physical_and_Theoretical_Chemistry_Textbook_Maps/Supplemental_Modules_(Physical_and_Theoretical_Chemistry)/Physical_Properties_of_Matter/States_of_Matter/Properties_of_Gases/Gas_Laws/The_Ideal_Gas_La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B365-7126-4610-AC70-B4F24F80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1501</Words>
  <Characters>8560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Ethan</dc:creator>
  <cp:keywords/>
  <dc:description/>
  <cp:lastModifiedBy>Wellborn, Brecken</cp:lastModifiedBy>
  <cp:revision>2</cp:revision>
  <dcterms:created xsi:type="dcterms:W3CDTF">2020-10-30T15:30:00Z</dcterms:created>
  <dcterms:modified xsi:type="dcterms:W3CDTF">2020-10-30T15:30:00Z</dcterms:modified>
</cp:coreProperties>
</file>