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7F350" w14:textId="6A07CD95"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311D54C6" wp14:editId="4D49F816">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193B02">
        <w:rPr>
          <w:rStyle w:val="TitleChar"/>
        </w:rPr>
        <w:t>Set</w:t>
      </w:r>
      <w:r w:rsidR="00646582">
        <w:rPr>
          <w:rStyle w:val="TitleChar"/>
        </w:rPr>
        <w:t xml:space="preserve"> Operations</w:t>
      </w:r>
      <w:r w:rsidR="00193B02">
        <w:rPr>
          <w:rStyle w:val="TitleChar"/>
        </w:rPr>
        <w:tab/>
      </w:r>
      <w:r w:rsidR="00193B02">
        <w:rPr>
          <w:rStyle w:val="TitleChar"/>
        </w:rPr>
        <w:tab/>
      </w:r>
      <w:r w:rsidR="0020440E" w:rsidRPr="00C7654F">
        <w:rPr>
          <w:rStyle w:val="TitleChar"/>
        </w:rPr>
        <w:tab/>
      </w:r>
      <w:r w:rsidR="0020440E" w:rsidRPr="0011035C">
        <w:tab/>
      </w:r>
      <w:r w:rsidR="00B4644D">
        <w:t xml:space="preserve">                      </w:t>
      </w:r>
      <w:r w:rsidR="00646582">
        <w:t xml:space="preserve"> Spring</w:t>
      </w:r>
      <w:r w:rsidR="00193B02">
        <w:t xml:space="preserve"> 202</w:t>
      </w:r>
      <w:r w:rsidR="00646582">
        <w:t>1</w:t>
      </w:r>
    </w:p>
    <w:p w14:paraId="4AB3860A" w14:textId="77777777" w:rsidR="0020440E" w:rsidRDefault="00B4644D" w:rsidP="00C54495">
      <w:pPr>
        <w:pStyle w:val="Subtitle"/>
      </w:pPr>
      <w:r>
        <w:t>Introduction</w:t>
      </w:r>
    </w:p>
    <w:p w14:paraId="6429FEDA" w14:textId="2B17188C" w:rsidR="00942AF4" w:rsidRDefault="00B4644D" w:rsidP="00942AF4">
      <w:r>
        <w:t xml:space="preserve">Hello and welcome to TutorTube, where The Learning Center’s Lead Tutors help you understand challenging course concepts with easy to understand videos. My name is </w:t>
      </w:r>
      <w:r w:rsidR="00193B02">
        <w:t>Ethan Gomez</w:t>
      </w:r>
      <w:r>
        <w:t xml:space="preserve">, Lead Tutor for </w:t>
      </w:r>
      <w:r w:rsidR="00193B02">
        <w:t>Math</w:t>
      </w:r>
      <w:r>
        <w:t xml:space="preserve">. In today’s video, we will explore </w:t>
      </w:r>
      <w:r w:rsidR="00193B02">
        <w:t>set</w:t>
      </w:r>
      <w:r w:rsidR="00646582">
        <w:t xml:space="preserve"> operations</w:t>
      </w:r>
      <w:r w:rsidR="00A06912">
        <w:t>. Let’s get started!</w:t>
      </w:r>
    </w:p>
    <w:p w14:paraId="017F3F6A" w14:textId="77777777" w:rsidR="003E513E" w:rsidRDefault="003E513E" w:rsidP="00025FAD">
      <w:pPr>
        <w:pStyle w:val="Subtitle"/>
      </w:pPr>
    </w:p>
    <w:p w14:paraId="3DF818DB" w14:textId="24F5B721" w:rsidR="00025FAD" w:rsidRDefault="00025FAD" w:rsidP="00025FAD">
      <w:pPr>
        <w:pStyle w:val="Subtitle"/>
      </w:pPr>
      <w:r>
        <w:t>Operation</w:t>
      </w:r>
      <w:r w:rsidR="005E460F">
        <w:t xml:space="preserve"> Comparison</w:t>
      </w:r>
    </w:p>
    <w:p w14:paraId="46C9375D" w14:textId="11EE3157" w:rsidR="00294F39" w:rsidRDefault="00AB12D8" w:rsidP="00294F39">
      <w:r>
        <w:t>In most of your math classes, you’ve probably had to add, subtract, divide, and multiply numbers</w:t>
      </w:r>
      <w:r w:rsidR="00791AC8">
        <w:t>, b</w:t>
      </w:r>
      <w:r>
        <w:t xml:space="preserve">ut the way you </w:t>
      </w:r>
      <w:r w:rsidR="00FF345A">
        <w:t>perform those operations</w:t>
      </w:r>
      <w:r>
        <w:t xml:space="preserve"> changes depending on the type of numbers you’re dealing with. For example, if we want</w:t>
      </w:r>
      <w:r w:rsidR="00FC47E9">
        <w:t>ed</w:t>
      </w:r>
      <w:r>
        <w:t xml:space="preserve"> to add the natural numbers 2 and 7 together, we would combine the quantities to get a value of 9:</w:t>
      </w:r>
    </w:p>
    <w:p w14:paraId="45079E03" w14:textId="48A8DB8C" w:rsidR="008418FB" w:rsidRDefault="008418FB" w:rsidP="008418FB">
      <w:pPr>
        <w:jc w:val="center"/>
      </w:pPr>
      <m:oMathPara>
        <m:oMath>
          <m:r>
            <w:rPr>
              <w:rFonts w:ascii="Cambria Math" w:hAnsi="Cambria Math"/>
            </w:rPr>
            <m:t>2+7=9</m:t>
          </m:r>
        </m:oMath>
      </m:oMathPara>
    </w:p>
    <w:p w14:paraId="483CF485" w14:textId="79E799E3" w:rsidR="00FF345A" w:rsidRDefault="00FF345A" w:rsidP="00FF345A">
      <w:r>
        <w:t>However, if we wanted to add the following rational numbers, we have to take a slightly different approach than in the previous example:</w:t>
      </w:r>
    </w:p>
    <w:p w14:paraId="628F42CF" w14:textId="204D4E37" w:rsidR="00FF345A" w:rsidRPr="00FF345A" w:rsidRDefault="003E513E" w:rsidP="00FF345A">
      <w:pPr>
        <w:jc w:val="center"/>
        <w:rPr>
          <w:rFonts w:eastAsiaTheme="minorEastAsia"/>
          <w:iCs/>
        </w:rPr>
      </w:pPr>
      <m:oMathPara>
        <m:oMath>
          <m:f>
            <m:fPr>
              <m:ctrlPr>
                <w:rPr>
                  <w:rFonts w:ascii="Cambria Math" w:hAnsi="Cambria Math"/>
                  <w:iCs/>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 xml:space="preserve"> + </m:t>
          </m:r>
          <m:f>
            <m:fPr>
              <m:ctrlPr>
                <w:rPr>
                  <w:rFonts w:ascii="Cambria Math" w:hAnsi="Cambria Math"/>
                  <w:iCs/>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 xml:space="preserve">  =  </m:t>
          </m:r>
          <m:f>
            <m:fPr>
              <m:ctrlPr>
                <w:rPr>
                  <w:rFonts w:ascii="Cambria Math" w:hAnsi="Cambria Math"/>
                  <w:iCs/>
                </w:rPr>
              </m:ctrlPr>
            </m:fPr>
            <m:num>
              <m:r>
                <m:rPr>
                  <m:sty m:val="p"/>
                </m:rPr>
                <w:rPr>
                  <w:rFonts w:ascii="Cambria Math" w:hAnsi="Cambria Math"/>
                </w:rPr>
                <m:t>4</m:t>
              </m:r>
            </m:num>
            <m:den>
              <m:r>
                <m:rPr>
                  <m:sty m:val="p"/>
                </m:rPr>
                <w:rPr>
                  <w:rFonts w:ascii="Cambria Math" w:hAnsi="Cambria Math"/>
                </w:rPr>
                <m:t>6</m:t>
              </m:r>
            </m:den>
          </m:f>
          <m:r>
            <m:rPr>
              <m:sty m:val="p"/>
            </m:rPr>
            <w:rPr>
              <w:rFonts w:ascii="Cambria Math" w:hAnsi="Cambria Math"/>
            </w:rPr>
            <m:t xml:space="preserve"> + </m:t>
          </m:r>
          <m:f>
            <m:fPr>
              <m:ctrlPr>
                <w:rPr>
                  <w:rFonts w:ascii="Cambria Math" w:hAnsi="Cambria Math"/>
                  <w:iCs/>
                </w:rPr>
              </m:ctrlPr>
            </m:fPr>
            <m:num>
              <m:r>
                <m:rPr>
                  <m:sty m:val="p"/>
                </m:rPr>
                <w:rPr>
                  <w:rFonts w:ascii="Cambria Math" w:hAnsi="Cambria Math"/>
                </w:rPr>
                <m:t>3</m:t>
              </m:r>
            </m:num>
            <m:den>
              <m:r>
                <m:rPr>
                  <m:sty m:val="p"/>
                </m:rPr>
                <w:rPr>
                  <w:rFonts w:ascii="Cambria Math" w:hAnsi="Cambria Math"/>
                </w:rPr>
                <m:t>6</m:t>
              </m:r>
            </m:den>
          </m:f>
          <m:r>
            <m:rPr>
              <m:sty m:val="p"/>
            </m:rPr>
            <w:rPr>
              <w:rFonts w:ascii="Cambria Math" w:hAnsi="Cambria Math"/>
            </w:rPr>
            <m:t xml:space="preserve">  =  </m:t>
          </m:r>
          <m:f>
            <m:fPr>
              <m:ctrlPr>
                <w:rPr>
                  <w:rFonts w:ascii="Cambria Math" w:hAnsi="Cambria Math"/>
                  <w:iCs/>
                </w:rPr>
              </m:ctrlPr>
            </m:fPr>
            <m:num>
              <m:r>
                <m:rPr>
                  <m:sty m:val="p"/>
                </m:rPr>
                <w:rPr>
                  <w:rFonts w:ascii="Cambria Math" w:hAnsi="Cambria Math"/>
                </w:rPr>
                <m:t>7</m:t>
              </m:r>
            </m:num>
            <m:den>
              <m:r>
                <m:rPr>
                  <m:sty m:val="p"/>
                </m:rPr>
                <w:rPr>
                  <w:rFonts w:ascii="Cambria Math" w:hAnsi="Cambria Math"/>
                </w:rPr>
                <m:t>6</m:t>
              </m:r>
            </m:den>
          </m:f>
        </m:oMath>
      </m:oMathPara>
    </w:p>
    <w:p w14:paraId="50BE6414" w14:textId="5A72772A" w:rsidR="00FF345A" w:rsidRPr="00FF345A" w:rsidRDefault="00FF345A" w:rsidP="00FF345A">
      <w:pPr>
        <w:rPr>
          <w:iCs/>
        </w:rPr>
      </w:pPr>
      <w:r>
        <w:rPr>
          <w:rFonts w:eastAsiaTheme="minorEastAsia"/>
          <w:iCs/>
        </w:rPr>
        <w:t xml:space="preserve">Here, we can’t simply add straight across; we need to find a common denominator and then add the numerators together. </w:t>
      </w:r>
      <w:r w:rsidR="002A51A5">
        <w:rPr>
          <w:rFonts w:eastAsiaTheme="minorEastAsia"/>
          <w:iCs/>
        </w:rPr>
        <w:t xml:space="preserve">Again, the same operation can look different based on how you’re using them. </w:t>
      </w:r>
      <w:r w:rsidR="00ED4A4E">
        <w:rPr>
          <w:rFonts w:eastAsiaTheme="minorEastAsia"/>
          <w:iCs/>
        </w:rPr>
        <w:t xml:space="preserve">This is because we need to understand the nature of the elements that we are trying to </w:t>
      </w:r>
      <w:r w:rsidR="00FA70A9">
        <w:rPr>
          <w:rFonts w:eastAsiaTheme="minorEastAsia"/>
          <w:iCs/>
        </w:rPr>
        <w:t>operate on</w:t>
      </w:r>
      <w:r w:rsidR="00ED4A4E">
        <w:rPr>
          <w:rFonts w:eastAsiaTheme="minorEastAsia"/>
          <w:iCs/>
        </w:rPr>
        <w:t xml:space="preserve">. Fractions have a different meaning than natural numbers. Similarly, sets represent something completely different than fractions or natural numbers. Therefore, if we want to perform operations on sets, we need to understand </w:t>
      </w:r>
      <w:r w:rsidR="00961214">
        <w:rPr>
          <w:rFonts w:eastAsiaTheme="minorEastAsia"/>
          <w:iCs/>
        </w:rPr>
        <w:t>what sets are. We do have another video in our TutorTube library that discusses what sets are in detail if you want to check that out, but generally, sets contain elements. Hence, the operations associated with sets involve the comparison of elements within sets.</w:t>
      </w:r>
      <w:r w:rsidR="00ED73AC">
        <w:rPr>
          <w:rFonts w:eastAsiaTheme="minorEastAsia"/>
          <w:iCs/>
        </w:rPr>
        <w:t xml:space="preserve"> Let’s take a look at what </w:t>
      </w:r>
      <w:r w:rsidR="00873CC1">
        <w:rPr>
          <w:rFonts w:eastAsiaTheme="minorEastAsia"/>
          <w:iCs/>
        </w:rPr>
        <w:t>some of the common</w:t>
      </w:r>
      <w:r w:rsidR="00ED73AC">
        <w:rPr>
          <w:rFonts w:eastAsiaTheme="minorEastAsia"/>
          <w:iCs/>
        </w:rPr>
        <w:t xml:space="preserve"> set operation</w:t>
      </w:r>
      <w:r w:rsidR="00873CC1">
        <w:rPr>
          <w:rFonts w:eastAsiaTheme="minorEastAsia"/>
          <w:iCs/>
        </w:rPr>
        <w:t>s</w:t>
      </w:r>
      <w:r w:rsidR="00ED73AC">
        <w:rPr>
          <w:rFonts w:eastAsiaTheme="minorEastAsia"/>
          <w:iCs/>
        </w:rPr>
        <w:t xml:space="preserve"> look</w:t>
      </w:r>
      <w:r w:rsidR="00873CC1">
        <w:rPr>
          <w:rFonts w:eastAsiaTheme="minorEastAsia"/>
          <w:iCs/>
        </w:rPr>
        <w:t xml:space="preserve"> </w:t>
      </w:r>
      <w:r w:rsidR="00ED73AC">
        <w:rPr>
          <w:rFonts w:eastAsiaTheme="minorEastAsia"/>
          <w:iCs/>
        </w:rPr>
        <w:t>like.</w:t>
      </w:r>
    </w:p>
    <w:p w14:paraId="50FEBA27" w14:textId="77777777" w:rsidR="003E513E" w:rsidRDefault="003E513E" w:rsidP="005E460F">
      <w:pPr>
        <w:pStyle w:val="Subtitle"/>
      </w:pPr>
    </w:p>
    <w:p w14:paraId="24C2606F" w14:textId="77777777" w:rsidR="003E513E" w:rsidRDefault="003E513E" w:rsidP="005E460F">
      <w:pPr>
        <w:pStyle w:val="Subtitle"/>
      </w:pPr>
    </w:p>
    <w:p w14:paraId="131A65E9" w14:textId="5738452B" w:rsidR="005E460F" w:rsidRDefault="005E460F" w:rsidP="005E460F">
      <w:pPr>
        <w:pStyle w:val="Subtitle"/>
      </w:pPr>
      <w:r>
        <w:lastRenderedPageBreak/>
        <w:t>Union Operation</w:t>
      </w:r>
    </w:p>
    <w:p w14:paraId="0C00DEFB" w14:textId="32EC795A" w:rsidR="00012A79" w:rsidRDefault="00A70293" w:rsidP="00012A79">
      <w:r>
        <w:t xml:space="preserve">The </w:t>
      </w:r>
      <w:r w:rsidRPr="00D94DA3">
        <w:rPr>
          <w:b/>
          <w:bCs/>
        </w:rPr>
        <w:t>union operation on sets</w:t>
      </w:r>
      <w:r>
        <w:t xml:space="preserve"> </w:t>
      </w:r>
      <w:r w:rsidR="00012A79">
        <w:t xml:space="preserve">is the combination of elements within two or more sets to create a new set. If we consider sets A and B, we </w:t>
      </w:r>
      <w:proofErr w:type="gramStart"/>
      <w:r w:rsidR="00012A79">
        <w:t>would</w:t>
      </w:r>
      <w:proofErr w:type="gramEnd"/>
      <w:r w:rsidR="00012A79">
        <w:t xml:space="preserve"> notate the union of A and B like this:</w:t>
      </w:r>
    </w:p>
    <w:p w14:paraId="34F84E62" w14:textId="48FDD0D2" w:rsidR="00012A79" w:rsidRPr="00012A79" w:rsidRDefault="00012A79" w:rsidP="00012A79">
      <w:pPr>
        <w:jc w:val="center"/>
        <w:rPr>
          <w:rFonts w:eastAsiaTheme="minorEastAsia"/>
          <w:iCs/>
        </w:rPr>
      </w:pPr>
      <m:oMathPara>
        <m:oMath>
          <m:r>
            <m:rPr>
              <m:sty m:val="p"/>
            </m:rPr>
            <w:rPr>
              <w:rFonts w:ascii="Cambria Math" w:hAnsi="Cambria Math"/>
            </w:rPr>
            <m:t>A∪B</m:t>
          </m:r>
        </m:oMath>
      </m:oMathPara>
    </w:p>
    <w:p w14:paraId="65668560" w14:textId="4C6FCF19" w:rsidR="00E025E2" w:rsidRDefault="00012A79" w:rsidP="00E025E2">
      <w:pPr>
        <w:rPr>
          <w:rFonts w:eastAsiaTheme="minorEastAsia"/>
          <w:iCs/>
        </w:rPr>
      </w:pPr>
      <w:r>
        <w:rPr>
          <w:rFonts w:eastAsiaTheme="minorEastAsia"/>
          <w:iCs/>
        </w:rPr>
        <w:t xml:space="preserve">This reads, “A union B,” which is then interpreted as the union of sets A and B. </w:t>
      </w:r>
      <w:r w:rsidR="00E025E2">
        <w:rPr>
          <w:rFonts w:eastAsiaTheme="minorEastAsia"/>
          <w:iCs/>
        </w:rPr>
        <w:t>Th</w:t>
      </w:r>
      <w:r w:rsidR="008C2065">
        <w:rPr>
          <w:rFonts w:eastAsiaTheme="minorEastAsia"/>
          <w:iCs/>
        </w:rPr>
        <w:t xml:space="preserve">e concept </w:t>
      </w:r>
      <w:r w:rsidR="00E025E2">
        <w:rPr>
          <w:rFonts w:eastAsiaTheme="minorEastAsia"/>
          <w:iCs/>
        </w:rPr>
        <w:t xml:space="preserve">of union is described using </w:t>
      </w:r>
      <w:r w:rsidR="008C2065">
        <w:rPr>
          <w:rFonts w:eastAsiaTheme="minorEastAsia"/>
          <w:iCs/>
        </w:rPr>
        <w:t xml:space="preserve">this </w:t>
      </w:r>
      <w:r w:rsidR="00991EF2">
        <w:rPr>
          <w:rFonts w:eastAsiaTheme="minorEastAsia"/>
          <w:iCs/>
        </w:rPr>
        <w:t>set</w:t>
      </w:r>
      <w:r w:rsidR="00E025E2">
        <w:rPr>
          <w:rFonts w:eastAsiaTheme="minorEastAsia"/>
          <w:iCs/>
        </w:rPr>
        <w:t xml:space="preserve"> notation:</w:t>
      </w:r>
    </w:p>
    <w:p w14:paraId="33657F34" w14:textId="03255D67" w:rsidR="00E025E2" w:rsidRPr="00E025E2" w:rsidRDefault="00E025E2" w:rsidP="00E025E2">
      <w:pPr>
        <w:jc w:val="center"/>
        <w:rPr>
          <w:rFonts w:eastAsiaTheme="minorEastAsia"/>
        </w:rPr>
      </w:pPr>
      <m:oMathPara>
        <m:oMath>
          <m:r>
            <m:rPr>
              <m:sty m:val="p"/>
            </m:rPr>
            <w:rPr>
              <w:rFonts w:ascii="Cambria Math" w:eastAsiaTheme="minorEastAsia" w:hAnsi="Cambria Math"/>
            </w:rPr>
            <m:t xml:space="preserve">A∪B = </m:t>
          </m:r>
          <m:d>
            <m:dPr>
              <m:begChr m:val="{"/>
              <m:endChr m:val="}"/>
              <m:ctrlPr>
                <w:rPr>
                  <w:rFonts w:ascii="Cambria Math" w:eastAsiaTheme="minorEastAsia" w:hAnsi="Cambria Math"/>
                </w:rPr>
              </m:ctrlPr>
            </m:dPr>
            <m:e>
              <m:r>
                <m:rPr>
                  <m:sty m:val="p"/>
                </m:rPr>
                <w:rPr>
                  <w:rFonts w:ascii="Cambria Math" w:eastAsiaTheme="minorEastAsia" w:hAnsi="Cambria Math"/>
                </w:rPr>
                <m:t>x:  x∈A  or  x∈B</m:t>
              </m:r>
            </m:e>
          </m:d>
        </m:oMath>
      </m:oMathPara>
    </w:p>
    <w:p w14:paraId="381D89C7" w14:textId="0A61AEB4" w:rsidR="00B45090" w:rsidRDefault="00E025E2" w:rsidP="00E025E2">
      <w:pPr>
        <w:rPr>
          <w:rFonts w:eastAsiaTheme="minorEastAsia"/>
        </w:rPr>
      </w:pPr>
      <w:r>
        <w:rPr>
          <w:rFonts w:eastAsiaTheme="minorEastAsia"/>
        </w:rPr>
        <w:t xml:space="preserve">This reads, “The union of sets A and B equals the set of elements x such that x belongs to A or x belongs to B.” In other words, the union of any two sets is itself a set that contains elements who can be found in either set A or B; if an element is at least in one of A or B, then it will also be in the union. </w:t>
      </w:r>
      <w:r w:rsidR="00B45090">
        <w:rPr>
          <w:rFonts w:eastAsiaTheme="minorEastAsia"/>
        </w:rPr>
        <w:t xml:space="preserve">Here is an image of a </w:t>
      </w:r>
      <w:proofErr w:type="spellStart"/>
      <w:r w:rsidR="00B45090">
        <w:rPr>
          <w:rFonts w:eastAsiaTheme="minorEastAsia"/>
        </w:rPr>
        <w:t>venn</w:t>
      </w:r>
      <w:proofErr w:type="spellEnd"/>
      <w:r w:rsidR="00B45090">
        <w:rPr>
          <w:rFonts w:eastAsiaTheme="minorEastAsia"/>
        </w:rPr>
        <w:t xml:space="preserve"> diagram representation to help us visualize how the union of sets works</w:t>
      </w:r>
      <w:r w:rsidR="008A4C89">
        <w:rPr>
          <w:rFonts w:eastAsiaTheme="minorEastAsia"/>
        </w:rPr>
        <w:t>, where the shaded region is the union</w:t>
      </w:r>
      <w:r w:rsidR="00B45090">
        <w:rPr>
          <w:rFonts w:eastAsiaTheme="minorEastAsia"/>
        </w:rPr>
        <w:t>:</w:t>
      </w:r>
    </w:p>
    <w:p w14:paraId="35B47D3B" w14:textId="77777777" w:rsidR="00E66404" w:rsidRDefault="0089713E" w:rsidP="00E66404">
      <w:pPr>
        <w:keepNext/>
        <w:jc w:val="center"/>
      </w:pPr>
      <w:r>
        <w:rPr>
          <w:noProof/>
        </w:rPr>
        <w:drawing>
          <wp:inline distT="0" distB="0" distL="0" distR="0" wp14:anchorId="71752A46" wp14:editId="295F2D1C">
            <wp:extent cx="3457575" cy="2560686"/>
            <wp:effectExtent l="0" t="0" r="0" b="0"/>
            <wp:docPr id="18" name="Picture 17" descr="This image is a visual of the union of sets.">
              <a:extLst xmlns:a="http://schemas.openxmlformats.org/drawingml/2006/main">
                <a:ext uri="{FF2B5EF4-FFF2-40B4-BE49-F238E27FC236}">
                  <a16:creationId xmlns:a16="http://schemas.microsoft.com/office/drawing/2014/main" id="{93BDF94A-404A-48F6-AB1A-634FBB9640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This image is a visual of the union of sets.">
                      <a:extLst>
                        <a:ext uri="{FF2B5EF4-FFF2-40B4-BE49-F238E27FC236}">
                          <a16:creationId xmlns:a16="http://schemas.microsoft.com/office/drawing/2014/main" id="{93BDF94A-404A-48F6-AB1A-634FBB9640E5}"/>
                        </a:ext>
                      </a:extLst>
                    </pic:cNvPr>
                    <pic:cNvPicPr>
                      <a:picLocks noChangeAspect="1"/>
                    </pic:cNvPicPr>
                  </pic:nvPicPr>
                  <pic:blipFill>
                    <a:blip r:embed="rId9"/>
                    <a:stretch>
                      <a:fillRect/>
                    </a:stretch>
                  </pic:blipFill>
                  <pic:spPr>
                    <a:xfrm>
                      <a:off x="0" y="0"/>
                      <a:ext cx="3539126" cy="2621083"/>
                    </a:xfrm>
                    <a:prstGeom prst="rect">
                      <a:avLst/>
                    </a:prstGeom>
                  </pic:spPr>
                </pic:pic>
              </a:graphicData>
            </a:graphic>
          </wp:inline>
        </w:drawing>
      </w:r>
    </w:p>
    <w:p w14:paraId="275BCC67" w14:textId="298B11A7" w:rsidR="0089713E" w:rsidRPr="00E66404" w:rsidRDefault="00E66404" w:rsidP="00E66404">
      <w:pPr>
        <w:pStyle w:val="Caption"/>
        <w:jc w:val="center"/>
        <w:rPr>
          <w:rFonts w:eastAsiaTheme="minorEastAsia"/>
          <w:i w:val="0"/>
          <w:iCs w:val="0"/>
          <w:color w:val="auto"/>
          <w:sz w:val="24"/>
          <w:szCs w:val="24"/>
        </w:rPr>
      </w:pPr>
      <w:r w:rsidRPr="00E66404">
        <w:rPr>
          <w:i w:val="0"/>
          <w:iCs w:val="0"/>
          <w:color w:val="auto"/>
          <w:sz w:val="24"/>
          <w:szCs w:val="24"/>
        </w:rPr>
        <w:t xml:space="preserve">Figure </w:t>
      </w:r>
      <w:r w:rsidRPr="00E66404">
        <w:rPr>
          <w:i w:val="0"/>
          <w:iCs w:val="0"/>
          <w:color w:val="auto"/>
          <w:sz w:val="24"/>
          <w:szCs w:val="24"/>
        </w:rPr>
        <w:fldChar w:fldCharType="begin"/>
      </w:r>
      <w:r w:rsidRPr="00E66404">
        <w:rPr>
          <w:i w:val="0"/>
          <w:iCs w:val="0"/>
          <w:color w:val="auto"/>
          <w:sz w:val="24"/>
          <w:szCs w:val="24"/>
        </w:rPr>
        <w:instrText xml:space="preserve"> SEQ Figure \* ARABIC </w:instrText>
      </w:r>
      <w:r w:rsidRPr="00E66404">
        <w:rPr>
          <w:i w:val="0"/>
          <w:iCs w:val="0"/>
          <w:color w:val="auto"/>
          <w:sz w:val="24"/>
          <w:szCs w:val="24"/>
        </w:rPr>
        <w:fldChar w:fldCharType="separate"/>
      </w:r>
      <w:r>
        <w:rPr>
          <w:i w:val="0"/>
          <w:iCs w:val="0"/>
          <w:noProof/>
          <w:color w:val="auto"/>
          <w:sz w:val="24"/>
          <w:szCs w:val="24"/>
        </w:rPr>
        <w:t>1</w:t>
      </w:r>
      <w:r w:rsidRPr="00E66404">
        <w:rPr>
          <w:i w:val="0"/>
          <w:iCs w:val="0"/>
          <w:color w:val="auto"/>
          <w:sz w:val="24"/>
          <w:szCs w:val="24"/>
        </w:rPr>
        <w:fldChar w:fldCharType="end"/>
      </w:r>
    </w:p>
    <w:p w14:paraId="5B17B388" w14:textId="7CCEDF5C" w:rsidR="00E025E2" w:rsidRDefault="00B45090" w:rsidP="00E025E2">
      <w:pPr>
        <w:rPr>
          <w:rFonts w:eastAsiaTheme="minorEastAsia"/>
        </w:rPr>
      </w:pPr>
      <w:r>
        <w:rPr>
          <w:rFonts w:eastAsiaTheme="minorEastAsia"/>
        </w:rPr>
        <w:t>Now let’s</w:t>
      </w:r>
      <w:r w:rsidR="00E025E2">
        <w:rPr>
          <w:rFonts w:eastAsiaTheme="minorEastAsia"/>
        </w:rPr>
        <w:t xml:space="preserve"> look at </w:t>
      </w:r>
      <w:r w:rsidR="003327F0">
        <w:rPr>
          <w:rFonts w:eastAsiaTheme="minorEastAsia"/>
        </w:rPr>
        <w:t>an</w:t>
      </w:r>
      <w:r w:rsidR="00E025E2">
        <w:rPr>
          <w:rFonts w:eastAsiaTheme="minorEastAsia"/>
        </w:rPr>
        <w:t xml:space="preserve"> example</w:t>
      </w:r>
      <w:r>
        <w:rPr>
          <w:rFonts w:eastAsiaTheme="minorEastAsia"/>
        </w:rPr>
        <w:t xml:space="preserve"> with numbers</w:t>
      </w:r>
      <w:r w:rsidR="00E025E2">
        <w:rPr>
          <w:rFonts w:eastAsiaTheme="minorEastAsia"/>
        </w:rPr>
        <w:t xml:space="preserve"> to get a better understanding of this concept.</w:t>
      </w:r>
      <w:r w:rsidR="0030164C">
        <w:rPr>
          <w:rFonts w:eastAsiaTheme="minorEastAsia"/>
        </w:rPr>
        <w:t xml:space="preserve"> </w:t>
      </w:r>
      <w:r w:rsidR="006F29A1">
        <w:rPr>
          <w:rFonts w:eastAsiaTheme="minorEastAsia"/>
        </w:rPr>
        <w:t>Let’s consider a set A and a set B:</w:t>
      </w:r>
    </w:p>
    <w:p w14:paraId="4CF6FE58" w14:textId="1606A04B" w:rsidR="006F29A1" w:rsidRPr="006F29A1" w:rsidRDefault="006F29A1" w:rsidP="006F29A1">
      <w:pPr>
        <w:jc w:val="center"/>
        <w:rPr>
          <w:rFonts w:eastAsiaTheme="minorEastAsia"/>
          <w:iCs/>
        </w:rPr>
      </w:pPr>
      <m:oMathPara>
        <m:oMath>
          <m:r>
            <m:rPr>
              <m:sty m:val="p"/>
            </m:rPr>
            <w:rPr>
              <w:rFonts w:ascii="Cambria Math" w:eastAsiaTheme="minorEastAsia" w:hAnsi="Cambria Math"/>
            </w:rPr>
            <m:t xml:space="preserve">A = </m:t>
          </m:r>
          <m:d>
            <m:dPr>
              <m:begChr m:val="{"/>
              <m:endChr m:val="}"/>
              <m:ctrlPr>
                <w:rPr>
                  <w:rFonts w:ascii="Cambria Math" w:eastAsiaTheme="minorEastAsia" w:hAnsi="Cambria Math"/>
                  <w:iCs/>
                </w:rPr>
              </m:ctrlPr>
            </m:dPr>
            <m:e>
              <m:r>
                <m:rPr>
                  <m:sty m:val="p"/>
                </m:rPr>
                <w:rPr>
                  <w:rFonts w:ascii="Cambria Math" w:eastAsiaTheme="minorEastAsia" w:hAnsi="Cambria Math"/>
                </w:rPr>
                <m:t>1, 7, 12</m:t>
              </m:r>
            </m:e>
          </m:d>
        </m:oMath>
      </m:oMathPara>
    </w:p>
    <w:p w14:paraId="4A2511B8" w14:textId="0EA36855" w:rsidR="006F29A1" w:rsidRPr="006F29A1" w:rsidRDefault="006F29A1" w:rsidP="006F29A1">
      <w:pPr>
        <w:jc w:val="center"/>
        <w:rPr>
          <w:rFonts w:eastAsiaTheme="minorEastAsia"/>
          <w:iCs/>
        </w:rPr>
      </w:pPr>
      <m:oMathPara>
        <m:oMath>
          <m:r>
            <m:rPr>
              <m:sty m:val="p"/>
            </m:rPr>
            <w:rPr>
              <w:rFonts w:ascii="Cambria Math" w:eastAsiaTheme="minorEastAsia" w:hAnsi="Cambria Math"/>
            </w:rPr>
            <m:t>B = {1, 3, 4, 7}</m:t>
          </m:r>
        </m:oMath>
      </m:oMathPara>
    </w:p>
    <w:p w14:paraId="2D8FAFE4" w14:textId="1D826115" w:rsidR="006F29A1" w:rsidRDefault="006F29A1" w:rsidP="006F29A1">
      <w:pPr>
        <w:rPr>
          <w:rFonts w:eastAsiaTheme="minorEastAsia"/>
          <w:iCs/>
        </w:rPr>
      </w:pPr>
      <w:r>
        <w:rPr>
          <w:rFonts w:eastAsiaTheme="minorEastAsia"/>
          <w:iCs/>
        </w:rPr>
        <w:t xml:space="preserve">Set A contains the elements 1, 7, and 12, whereas B contains 1, 3, 4, and 7. If we want to find the union of sets A and B, then we must consider the elements that </w:t>
      </w:r>
      <w:r>
        <w:rPr>
          <w:rFonts w:eastAsiaTheme="minorEastAsia"/>
          <w:iCs/>
        </w:rPr>
        <w:lastRenderedPageBreak/>
        <w:t>belong to either one of them; it’s like putting all the elements of both sets into a single set. Thus, we get the union to be the following:</w:t>
      </w:r>
    </w:p>
    <w:p w14:paraId="2DD312A9" w14:textId="297D73DF" w:rsidR="006F29A1" w:rsidRPr="004C21F6" w:rsidRDefault="00FE3C29" w:rsidP="00FE3C29">
      <w:pPr>
        <w:jc w:val="center"/>
        <w:rPr>
          <w:rFonts w:eastAsiaTheme="minorEastAsia"/>
        </w:rPr>
      </w:pPr>
      <m:oMathPara>
        <m:oMath>
          <m:r>
            <m:rPr>
              <m:sty m:val="p"/>
            </m:rPr>
            <w:rPr>
              <w:rFonts w:ascii="Cambria Math" w:eastAsiaTheme="minorEastAsia" w:hAnsi="Cambria Math"/>
            </w:rPr>
            <m:t>A∪B ={1, 3, 4, 7, 12}</m:t>
          </m:r>
        </m:oMath>
      </m:oMathPara>
    </w:p>
    <w:p w14:paraId="4CD30867" w14:textId="2EE0E8F0" w:rsidR="004C21F6" w:rsidRPr="006F29A1" w:rsidRDefault="004C21F6" w:rsidP="004C21F6">
      <w:pPr>
        <w:rPr>
          <w:rFonts w:eastAsiaTheme="minorEastAsia"/>
          <w:iCs/>
        </w:rPr>
      </w:pPr>
      <w:r>
        <w:rPr>
          <w:rFonts w:eastAsiaTheme="minorEastAsia"/>
        </w:rPr>
        <w:t xml:space="preserve">The union contains the elements 1, 3, 4, 7, and 12. Let’s go through each element individually and double check with the definition of union. Every element in the union must be found in either A by itself or in B by itself. Starting with 1, we can see that it is in both A and B. However, by definition, the fact that it is in at least one of them is good enough. </w:t>
      </w:r>
      <w:r w:rsidR="00EA4B7C">
        <w:rPr>
          <w:rFonts w:eastAsiaTheme="minorEastAsia"/>
        </w:rPr>
        <w:t xml:space="preserve">For the element 3, it’s not in A, but it is in B, so it satisfies the conditions. A similar argument can be made for the element 4. </w:t>
      </w:r>
      <w:r>
        <w:rPr>
          <w:rFonts w:eastAsiaTheme="minorEastAsia"/>
        </w:rPr>
        <w:t xml:space="preserve"> </w:t>
      </w:r>
      <w:r w:rsidR="00EA4B7C">
        <w:rPr>
          <w:rFonts w:eastAsiaTheme="minorEastAsia"/>
        </w:rPr>
        <w:t>The element 7 is in both, so it checks out. Finally, we have 12; 12 is in A, so even though it’s not in B, it will still be in the union by definition.</w:t>
      </w:r>
    </w:p>
    <w:p w14:paraId="4F502FBA" w14:textId="77777777" w:rsidR="003E513E" w:rsidRDefault="003E513E" w:rsidP="005E460F">
      <w:pPr>
        <w:pStyle w:val="Subtitle"/>
      </w:pPr>
    </w:p>
    <w:p w14:paraId="0E1CB5F8" w14:textId="4FFA45AF" w:rsidR="005E460F" w:rsidRDefault="005E460F" w:rsidP="005E460F">
      <w:pPr>
        <w:pStyle w:val="Subtitle"/>
      </w:pPr>
      <w:r>
        <w:t>Intersect Operation</w:t>
      </w:r>
    </w:p>
    <w:p w14:paraId="190E9E0E" w14:textId="2676F465" w:rsidR="00D56265" w:rsidRDefault="00D56265" w:rsidP="00D56265">
      <w:r>
        <w:t xml:space="preserve">The </w:t>
      </w:r>
      <w:r w:rsidRPr="00D94DA3">
        <w:rPr>
          <w:b/>
          <w:bCs/>
        </w:rPr>
        <w:t>intersect operation on sets</w:t>
      </w:r>
      <w:r>
        <w:t xml:space="preserve"> is the similarity of elements within two or more sets to create a new set. If we consider sets A and B, we </w:t>
      </w:r>
      <w:proofErr w:type="gramStart"/>
      <w:r>
        <w:t>would</w:t>
      </w:r>
      <w:proofErr w:type="gramEnd"/>
      <w:r>
        <w:t xml:space="preserve"> notate the intersection of A and B like this:</w:t>
      </w:r>
    </w:p>
    <w:p w14:paraId="3C8A9AB0" w14:textId="625CE5CE" w:rsidR="00D56265" w:rsidRPr="00D56265" w:rsidRDefault="00D56265" w:rsidP="00D56265">
      <w:pPr>
        <w:jc w:val="center"/>
        <w:rPr>
          <w:iCs/>
        </w:rPr>
      </w:pPr>
      <m:oMathPara>
        <m:oMath>
          <m:r>
            <m:rPr>
              <m:sty m:val="p"/>
            </m:rPr>
            <w:rPr>
              <w:rFonts w:ascii="Cambria Math" w:hAnsi="Cambria Math"/>
            </w:rPr>
            <m:t>A∩B</m:t>
          </m:r>
        </m:oMath>
      </m:oMathPara>
    </w:p>
    <w:p w14:paraId="7DC78F01" w14:textId="2DF610DB" w:rsidR="00D56265" w:rsidRDefault="00D56265" w:rsidP="00D56265">
      <w:pPr>
        <w:rPr>
          <w:rFonts w:eastAsiaTheme="minorEastAsia"/>
          <w:iCs/>
        </w:rPr>
      </w:pPr>
      <w:r>
        <w:rPr>
          <w:rFonts w:eastAsiaTheme="minorEastAsia"/>
          <w:iCs/>
        </w:rPr>
        <w:t>This reads, “A intersect B,” which is then interpreted as the intersection of sets A and B. Th</w:t>
      </w:r>
      <w:r w:rsidR="008C2065">
        <w:rPr>
          <w:rFonts w:eastAsiaTheme="minorEastAsia"/>
          <w:iCs/>
        </w:rPr>
        <w:t>e</w:t>
      </w:r>
      <w:r>
        <w:rPr>
          <w:rFonts w:eastAsiaTheme="minorEastAsia"/>
          <w:iCs/>
        </w:rPr>
        <w:t xml:space="preserve"> concept of </w:t>
      </w:r>
      <w:r w:rsidR="008C2065">
        <w:rPr>
          <w:rFonts w:eastAsiaTheme="minorEastAsia"/>
          <w:iCs/>
        </w:rPr>
        <w:t>intersection</w:t>
      </w:r>
      <w:r>
        <w:rPr>
          <w:rFonts w:eastAsiaTheme="minorEastAsia"/>
          <w:iCs/>
        </w:rPr>
        <w:t xml:space="preserve"> is described using</w:t>
      </w:r>
      <w:r w:rsidR="008C2065">
        <w:rPr>
          <w:rFonts w:eastAsiaTheme="minorEastAsia"/>
          <w:iCs/>
        </w:rPr>
        <w:t xml:space="preserve"> this</w:t>
      </w:r>
      <w:r>
        <w:rPr>
          <w:rFonts w:eastAsiaTheme="minorEastAsia"/>
          <w:iCs/>
        </w:rPr>
        <w:t xml:space="preserve"> </w:t>
      </w:r>
      <w:r w:rsidR="00531B1B">
        <w:rPr>
          <w:rFonts w:eastAsiaTheme="minorEastAsia"/>
          <w:iCs/>
        </w:rPr>
        <w:t xml:space="preserve">set </w:t>
      </w:r>
      <w:r>
        <w:rPr>
          <w:rFonts w:eastAsiaTheme="minorEastAsia"/>
          <w:iCs/>
        </w:rPr>
        <w:t>notation:</w:t>
      </w:r>
    </w:p>
    <w:p w14:paraId="6BC60A0E" w14:textId="37C96E9D" w:rsidR="00D56265" w:rsidRPr="00D56265" w:rsidRDefault="00D56265" w:rsidP="00D56265">
      <w:pPr>
        <w:jc w:val="center"/>
        <w:rPr>
          <w:iCs/>
        </w:rPr>
      </w:pPr>
      <m:oMathPara>
        <m:oMath>
          <m:r>
            <m:rPr>
              <m:sty m:val="p"/>
            </m:rPr>
            <w:rPr>
              <w:rFonts w:ascii="Cambria Math" w:hAnsi="Cambria Math"/>
            </w:rPr>
            <m:t>A∩B</m:t>
          </m:r>
          <m:r>
            <m:rPr>
              <m:sty m:val="p"/>
            </m:rPr>
            <w:rPr>
              <w:rFonts w:ascii="Cambria Math" w:eastAsiaTheme="minorEastAsia" w:hAnsi="Cambria Math"/>
            </w:rPr>
            <m:t xml:space="preserve"> = </m:t>
          </m:r>
          <m:d>
            <m:dPr>
              <m:begChr m:val="{"/>
              <m:endChr m:val="}"/>
              <m:ctrlPr>
                <w:rPr>
                  <w:rFonts w:ascii="Cambria Math" w:eastAsiaTheme="minorEastAsia" w:hAnsi="Cambria Math"/>
                </w:rPr>
              </m:ctrlPr>
            </m:dPr>
            <m:e>
              <m:r>
                <m:rPr>
                  <m:sty m:val="p"/>
                </m:rPr>
                <w:rPr>
                  <w:rFonts w:ascii="Cambria Math" w:eastAsiaTheme="minorEastAsia" w:hAnsi="Cambria Math"/>
                </w:rPr>
                <m:t>x:  x∈A  and  x∈B</m:t>
              </m:r>
            </m:e>
          </m:d>
        </m:oMath>
      </m:oMathPara>
    </w:p>
    <w:p w14:paraId="6965AA3E" w14:textId="3D2699A4" w:rsidR="0030164C" w:rsidRDefault="00D56265" w:rsidP="00D56265">
      <w:pPr>
        <w:rPr>
          <w:rFonts w:eastAsiaTheme="minorEastAsia"/>
        </w:rPr>
      </w:pPr>
      <w:r>
        <w:rPr>
          <w:rFonts w:eastAsiaTheme="minorEastAsia"/>
        </w:rPr>
        <w:t xml:space="preserve">This reads, “The </w:t>
      </w:r>
      <w:r w:rsidR="008C2065">
        <w:rPr>
          <w:rFonts w:eastAsiaTheme="minorEastAsia"/>
        </w:rPr>
        <w:t>intersection</w:t>
      </w:r>
      <w:r>
        <w:rPr>
          <w:rFonts w:eastAsiaTheme="minorEastAsia"/>
        </w:rPr>
        <w:t xml:space="preserve"> of sets A and B equals the set of elements x such that x belongs to A </w:t>
      </w:r>
      <w:r w:rsidR="008C2065">
        <w:rPr>
          <w:rFonts w:eastAsiaTheme="minorEastAsia"/>
        </w:rPr>
        <w:t>and</w:t>
      </w:r>
      <w:r>
        <w:rPr>
          <w:rFonts w:eastAsiaTheme="minorEastAsia"/>
        </w:rPr>
        <w:t xml:space="preserve"> x belongs to B.” In other words, the </w:t>
      </w:r>
      <w:r w:rsidR="008C2065">
        <w:rPr>
          <w:rFonts w:eastAsiaTheme="minorEastAsia"/>
        </w:rPr>
        <w:t>intersection</w:t>
      </w:r>
      <w:r>
        <w:rPr>
          <w:rFonts w:eastAsiaTheme="minorEastAsia"/>
        </w:rPr>
        <w:t xml:space="preserve"> of any two sets is itself a set that contains elements who can be found in </w:t>
      </w:r>
      <w:r w:rsidR="008C2065">
        <w:rPr>
          <w:rFonts w:eastAsiaTheme="minorEastAsia"/>
        </w:rPr>
        <w:t>both</w:t>
      </w:r>
      <w:r>
        <w:rPr>
          <w:rFonts w:eastAsiaTheme="minorEastAsia"/>
        </w:rPr>
        <w:t xml:space="preserve"> set A or B; if an element is in</w:t>
      </w:r>
      <w:r w:rsidR="008C2065">
        <w:rPr>
          <w:rFonts w:eastAsiaTheme="minorEastAsia"/>
        </w:rPr>
        <w:t xml:space="preserve"> both</w:t>
      </w:r>
      <w:r>
        <w:rPr>
          <w:rFonts w:eastAsiaTheme="minorEastAsia"/>
        </w:rPr>
        <w:t xml:space="preserve"> A </w:t>
      </w:r>
      <w:r w:rsidR="008C2065">
        <w:rPr>
          <w:rFonts w:eastAsiaTheme="minorEastAsia"/>
        </w:rPr>
        <w:t>and</w:t>
      </w:r>
      <w:r>
        <w:rPr>
          <w:rFonts w:eastAsiaTheme="minorEastAsia"/>
        </w:rPr>
        <w:t xml:space="preserve"> B, then it will also be in the </w:t>
      </w:r>
      <w:r w:rsidR="008C2065">
        <w:rPr>
          <w:rFonts w:eastAsiaTheme="minorEastAsia"/>
        </w:rPr>
        <w:t>intersection</w:t>
      </w:r>
      <w:r>
        <w:rPr>
          <w:rFonts w:eastAsiaTheme="minorEastAsia"/>
        </w:rPr>
        <w:t xml:space="preserve">. </w:t>
      </w:r>
      <w:r w:rsidR="0030164C">
        <w:rPr>
          <w:rFonts w:eastAsiaTheme="minorEastAsia"/>
        </w:rPr>
        <w:t xml:space="preserve">Here is an image of a </w:t>
      </w:r>
      <w:proofErr w:type="spellStart"/>
      <w:r w:rsidR="0030164C">
        <w:rPr>
          <w:rFonts w:eastAsiaTheme="minorEastAsia"/>
        </w:rPr>
        <w:t>venn</w:t>
      </w:r>
      <w:proofErr w:type="spellEnd"/>
      <w:r w:rsidR="0030164C">
        <w:rPr>
          <w:rFonts w:eastAsiaTheme="minorEastAsia"/>
        </w:rPr>
        <w:t xml:space="preserve"> diagram representation to help us visualize how the </w:t>
      </w:r>
      <w:r w:rsidR="005A7E5C">
        <w:rPr>
          <w:rFonts w:eastAsiaTheme="minorEastAsia"/>
        </w:rPr>
        <w:t>intersection</w:t>
      </w:r>
      <w:r w:rsidR="0030164C">
        <w:rPr>
          <w:rFonts w:eastAsiaTheme="minorEastAsia"/>
        </w:rPr>
        <w:t xml:space="preserve"> of sets works</w:t>
      </w:r>
      <w:r w:rsidR="008A4C89">
        <w:rPr>
          <w:rFonts w:eastAsiaTheme="minorEastAsia"/>
        </w:rPr>
        <w:t>, where the shaded region is the intersection</w:t>
      </w:r>
      <w:r w:rsidR="0030164C">
        <w:rPr>
          <w:rFonts w:eastAsiaTheme="minorEastAsia"/>
        </w:rPr>
        <w:t>:</w:t>
      </w:r>
    </w:p>
    <w:p w14:paraId="39F01EA4" w14:textId="77777777" w:rsidR="00E66404" w:rsidRDefault="0089713E" w:rsidP="00E66404">
      <w:pPr>
        <w:keepNext/>
        <w:jc w:val="center"/>
      </w:pPr>
      <w:r>
        <w:rPr>
          <w:noProof/>
        </w:rPr>
        <w:drawing>
          <wp:inline distT="0" distB="0" distL="0" distR="0" wp14:anchorId="2CFB102A" wp14:editId="073658D6">
            <wp:extent cx="2027573" cy="1562100"/>
            <wp:effectExtent l="0" t="0" r="0" b="0"/>
            <wp:docPr id="7" name="Picture 6" descr="This image is a visual of the intersection of sets.">
              <a:extLst xmlns:a="http://schemas.openxmlformats.org/drawingml/2006/main">
                <a:ext uri="{FF2B5EF4-FFF2-40B4-BE49-F238E27FC236}">
                  <a16:creationId xmlns:a16="http://schemas.microsoft.com/office/drawing/2014/main" id="{9632A3CE-DCED-4DB5-9C36-C323A803BB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his image is a visual of the intersection of sets.">
                      <a:extLst>
                        <a:ext uri="{FF2B5EF4-FFF2-40B4-BE49-F238E27FC236}">
                          <a16:creationId xmlns:a16="http://schemas.microsoft.com/office/drawing/2014/main" id="{9632A3CE-DCED-4DB5-9C36-C323A803BBE4}"/>
                        </a:ext>
                      </a:extLst>
                    </pic:cNvPr>
                    <pic:cNvPicPr>
                      <a:picLocks noChangeAspect="1"/>
                    </pic:cNvPicPr>
                  </pic:nvPicPr>
                  <pic:blipFill>
                    <a:blip r:embed="rId10"/>
                    <a:stretch>
                      <a:fillRect/>
                    </a:stretch>
                  </pic:blipFill>
                  <pic:spPr>
                    <a:xfrm>
                      <a:off x="0" y="0"/>
                      <a:ext cx="2074853" cy="1598526"/>
                    </a:xfrm>
                    <a:prstGeom prst="rect">
                      <a:avLst/>
                    </a:prstGeom>
                  </pic:spPr>
                </pic:pic>
              </a:graphicData>
            </a:graphic>
          </wp:inline>
        </w:drawing>
      </w:r>
    </w:p>
    <w:p w14:paraId="631CB513" w14:textId="70ADF52F" w:rsidR="0030164C" w:rsidRPr="00E66404" w:rsidRDefault="00E66404" w:rsidP="00E66404">
      <w:pPr>
        <w:pStyle w:val="Caption"/>
        <w:jc w:val="center"/>
        <w:rPr>
          <w:rFonts w:eastAsiaTheme="minorEastAsia"/>
          <w:i w:val="0"/>
          <w:iCs w:val="0"/>
          <w:color w:val="auto"/>
          <w:sz w:val="24"/>
          <w:szCs w:val="24"/>
        </w:rPr>
      </w:pPr>
      <w:r w:rsidRPr="00E66404">
        <w:rPr>
          <w:i w:val="0"/>
          <w:iCs w:val="0"/>
          <w:color w:val="auto"/>
          <w:sz w:val="24"/>
          <w:szCs w:val="24"/>
        </w:rPr>
        <w:t xml:space="preserve">Figure </w:t>
      </w:r>
      <w:r w:rsidRPr="00E66404">
        <w:rPr>
          <w:i w:val="0"/>
          <w:iCs w:val="0"/>
          <w:color w:val="auto"/>
          <w:sz w:val="24"/>
          <w:szCs w:val="24"/>
        </w:rPr>
        <w:fldChar w:fldCharType="begin"/>
      </w:r>
      <w:r w:rsidRPr="00E66404">
        <w:rPr>
          <w:i w:val="0"/>
          <w:iCs w:val="0"/>
          <w:color w:val="auto"/>
          <w:sz w:val="24"/>
          <w:szCs w:val="24"/>
        </w:rPr>
        <w:instrText xml:space="preserve"> SEQ Figure \* ARABIC </w:instrText>
      </w:r>
      <w:r w:rsidRPr="00E66404">
        <w:rPr>
          <w:i w:val="0"/>
          <w:iCs w:val="0"/>
          <w:color w:val="auto"/>
          <w:sz w:val="24"/>
          <w:szCs w:val="24"/>
        </w:rPr>
        <w:fldChar w:fldCharType="separate"/>
      </w:r>
      <w:r>
        <w:rPr>
          <w:i w:val="0"/>
          <w:iCs w:val="0"/>
          <w:noProof/>
          <w:color w:val="auto"/>
          <w:sz w:val="24"/>
          <w:szCs w:val="24"/>
        </w:rPr>
        <w:t>2</w:t>
      </w:r>
      <w:r w:rsidRPr="00E66404">
        <w:rPr>
          <w:i w:val="0"/>
          <w:iCs w:val="0"/>
          <w:color w:val="auto"/>
          <w:sz w:val="24"/>
          <w:szCs w:val="24"/>
        </w:rPr>
        <w:fldChar w:fldCharType="end"/>
      </w:r>
    </w:p>
    <w:p w14:paraId="0A920D4C" w14:textId="3A8AA511" w:rsidR="006C2735" w:rsidRDefault="0030164C" w:rsidP="00D56265">
      <w:pPr>
        <w:rPr>
          <w:rFonts w:eastAsiaTheme="minorEastAsia"/>
        </w:rPr>
      </w:pPr>
      <w:r>
        <w:rPr>
          <w:rFonts w:eastAsiaTheme="minorEastAsia"/>
        </w:rPr>
        <w:lastRenderedPageBreak/>
        <w:t>Now l</w:t>
      </w:r>
      <w:r w:rsidR="00D56265">
        <w:rPr>
          <w:rFonts w:eastAsiaTheme="minorEastAsia"/>
        </w:rPr>
        <w:t>et’s look at a</w:t>
      </w:r>
      <w:r w:rsidR="006C2735">
        <w:rPr>
          <w:rFonts w:eastAsiaTheme="minorEastAsia"/>
        </w:rPr>
        <w:t xml:space="preserve"> few</w:t>
      </w:r>
      <w:r w:rsidR="00D56265">
        <w:rPr>
          <w:rFonts w:eastAsiaTheme="minorEastAsia"/>
        </w:rPr>
        <w:t xml:space="preserve"> example</w:t>
      </w:r>
      <w:r w:rsidR="006C2735">
        <w:rPr>
          <w:rFonts w:eastAsiaTheme="minorEastAsia"/>
        </w:rPr>
        <w:t>s</w:t>
      </w:r>
      <w:r w:rsidR="00D56265">
        <w:rPr>
          <w:rFonts w:eastAsiaTheme="minorEastAsia"/>
        </w:rPr>
        <w:t xml:space="preserve"> </w:t>
      </w:r>
      <w:r>
        <w:rPr>
          <w:rFonts w:eastAsiaTheme="minorEastAsia"/>
        </w:rPr>
        <w:t xml:space="preserve">with numbers </w:t>
      </w:r>
      <w:r w:rsidR="00D56265">
        <w:rPr>
          <w:rFonts w:eastAsiaTheme="minorEastAsia"/>
        </w:rPr>
        <w:t>to get a better understanding of this concept.</w:t>
      </w:r>
      <w:r>
        <w:rPr>
          <w:rFonts w:eastAsiaTheme="minorEastAsia"/>
        </w:rPr>
        <w:t xml:space="preserve"> </w:t>
      </w:r>
      <w:r w:rsidR="006C2735">
        <w:rPr>
          <w:rFonts w:eastAsiaTheme="minorEastAsia"/>
        </w:rPr>
        <w:t xml:space="preserve">Let’s bring back sets A and B to see the difference between </w:t>
      </w:r>
      <w:r w:rsidR="00067E92">
        <w:rPr>
          <w:rFonts w:eastAsiaTheme="minorEastAsia"/>
        </w:rPr>
        <w:t xml:space="preserve">their </w:t>
      </w:r>
      <w:r w:rsidR="006C2735">
        <w:rPr>
          <w:rFonts w:eastAsiaTheme="minorEastAsia"/>
        </w:rPr>
        <w:t>union and intersection.</w:t>
      </w:r>
    </w:p>
    <w:p w14:paraId="79A46F21" w14:textId="77777777" w:rsidR="006C2735" w:rsidRPr="006F29A1" w:rsidRDefault="006C2735" w:rsidP="006C2735">
      <w:pPr>
        <w:jc w:val="center"/>
        <w:rPr>
          <w:rFonts w:eastAsiaTheme="minorEastAsia"/>
          <w:iCs/>
        </w:rPr>
      </w:pPr>
      <m:oMathPara>
        <m:oMath>
          <m:r>
            <m:rPr>
              <m:sty m:val="p"/>
            </m:rPr>
            <w:rPr>
              <w:rFonts w:ascii="Cambria Math" w:eastAsiaTheme="minorEastAsia" w:hAnsi="Cambria Math"/>
            </w:rPr>
            <m:t xml:space="preserve">A = </m:t>
          </m:r>
          <m:d>
            <m:dPr>
              <m:begChr m:val="{"/>
              <m:endChr m:val="}"/>
              <m:ctrlPr>
                <w:rPr>
                  <w:rFonts w:ascii="Cambria Math" w:eastAsiaTheme="minorEastAsia" w:hAnsi="Cambria Math"/>
                  <w:iCs/>
                </w:rPr>
              </m:ctrlPr>
            </m:dPr>
            <m:e>
              <m:r>
                <m:rPr>
                  <m:sty m:val="p"/>
                </m:rPr>
                <w:rPr>
                  <w:rFonts w:ascii="Cambria Math" w:eastAsiaTheme="minorEastAsia" w:hAnsi="Cambria Math"/>
                </w:rPr>
                <m:t>1, 7, 12</m:t>
              </m:r>
            </m:e>
          </m:d>
        </m:oMath>
      </m:oMathPara>
    </w:p>
    <w:p w14:paraId="3448493D" w14:textId="77777777" w:rsidR="006C2735" w:rsidRPr="006F29A1" w:rsidRDefault="006C2735" w:rsidP="006C2735">
      <w:pPr>
        <w:jc w:val="center"/>
        <w:rPr>
          <w:rFonts w:eastAsiaTheme="minorEastAsia"/>
          <w:iCs/>
        </w:rPr>
      </w:pPr>
      <m:oMathPara>
        <m:oMath>
          <m:r>
            <m:rPr>
              <m:sty m:val="p"/>
            </m:rPr>
            <w:rPr>
              <w:rFonts w:ascii="Cambria Math" w:eastAsiaTheme="minorEastAsia" w:hAnsi="Cambria Math"/>
            </w:rPr>
            <m:t>B = {1, 3, 4, 7}</m:t>
          </m:r>
        </m:oMath>
      </m:oMathPara>
    </w:p>
    <w:p w14:paraId="7509AA83" w14:textId="49F1ECF8" w:rsidR="006C2735" w:rsidRDefault="003D40C4" w:rsidP="00D56265">
      <w:pPr>
        <w:rPr>
          <w:rFonts w:eastAsiaTheme="minorEastAsia"/>
        </w:rPr>
      </w:pPr>
      <w:r>
        <w:rPr>
          <w:rFonts w:eastAsiaTheme="minorEastAsia"/>
        </w:rPr>
        <w:t>If we want to find the intersection</w:t>
      </w:r>
      <w:r w:rsidR="00A82A51">
        <w:rPr>
          <w:rFonts w:eastAsiaTheme="minorEastAsia"/>
        </w:rPr>
        <w:t xml:space="preserve"> of A and B, we must find the elements that belong to both sets, not just one or the other. </w:t>
      </w:r>
      <w:r w:rsidR="00C64193">
        <w:rPr>
          <w:rFonts w:eastAsiaTheme="minorEastAsia"/>
        </w:rPr>
        <w:t>In both sets, we see that the only elements A and B have in common are 1 and 7. Therefore, the intersection of A and B will be the set containing elements 1 and 7:</w:t>
      </w:r>
    </w:p>
    <w:p w14:paraId="611CB66A" w14:textId="1AD98A90" w:rsidR="00C64193" w:rsidRPr="00C64193" w:rsidRDefault="00C64193" w:rsidP="00C64193">
      <w:pPr>
        <w:jc w:val="center"/>
        <w:rPr>
          <w:iCs/>
        </w:rPr>
      </w:pPr>
      <m:oMathPara>
        <m:oMath>
          <m:r>
            <m:rPr>
              <m:sty m:val="p"/>
            </m:rPr>
            <w:rPr>
              <w:rFonts w:ascii="Cambria Math" w:hAnsi="Cambria Math"/>
            </w:rPr>
            <m:t>A∩B</m:t>
          </m:r>
          <m:r>
            <m:rPr>
              <m:sty m:val="p"/>
            </m:rPr>
            <w:rPr>
              <w:rFonts w:ascii="Cambria Math" w:eastAsiaTheme="minorEastAsia" w:hAnsi="Cambria Math"/>
            </w:rPr>
            <m:t xml:space="preserve"> = </m:t>
          </m:r>
          <m:d>
            <m:dPr>
              <m:begChr m:val="{"/>
              <m:endChr m:val="}"/>
              <m:ctrlPr>
                <w:rPr>
                  <w:rFonts w:ascii="Cambria Math" w:eastAsiaTheme="minorEastAsia" w:hAnsi="Cambria Math"/>
                </w:rPr>
              </m:ctrlPr>
            </m:dPr>
            <m:e>
              <m:r>
                <m:rPr>
                  <m:sty m:val="p"/>
                </m:rPr>
                <w:rPr>
                  <w:rFonts w:ascii="Cambria Math" w:eastAsiaTheme="minorEastAsia" w:hAnsi="Cambria Math"/>
                </w:rPr>
                <m:t>1, 7</m:t>
              </m:r>
            </m:e>
          </m:d>
        </m:oMath>
      </m:oMathPara>
    </w:p>
    <w:p w14:paraId="2F59E5EB" w14:textId="2CED32CC" w:rsidR="005E460F" w:rsidRDefault="00C64193" w:rsidP="008C2065">
      <w:pPr>
        <w:rPr>
          <w:rFonts w:eastAsiaTheme="minorEastAsia"/>
        </w:rPr>
      </w:pPr>
      <w:r>
        <w:rPr>
          <w:rFonts w:eastAsiaTheme="minorEastAsia"/>
        </w:rPr>
        <w:t>Now, this begs the question: What if two sets don’t have any elements in common? What would the intersection of those two sets be? Let’s look at an example where this is the case. Let’s define sets C and D</w:t>
      </w:r>
      <w:r w:rsidR="00914359">
        <w:rPr>
          <w:rFonts w:eastAsiaTheme="minorEastAsia"/>
        </w:rPr>
        <w:t xml:space="preserve"> so that they don’t share any elements, like this</w:t>
      </w:r>
      <w:r>
        <w:rPr>
          <w:rFonts w:eastAsiaTheme="minorEastAsia"/>
        </w:rPr>
        <w:t>:</w:t>
      </w:r>
    </w:p>
    <w:p w14:paraId="263FCE00" w14:textId="4EF2DCFB" w:rsidR="00914359" w:rsidRPr="006F29A1" w:rsidRDefault="00914359" w:rsidP="00914359">
      <w:pPr>
        <w:jc w:val="center"/>
        <w:rPr>
          <w:rFonts w:eastAsiaTheme="minorEastAsia"/>
          <w:iCs/>
        </w:rPr>
      </w:pPr>
      <m:oMathPara>
        <m:oMath>
          <m:r>
            <m:rPr>
              <m:sty m:val="p"/>
            </m:rPr>
            <w:rPr>
              <w:rFonts w:ascii="Cambria Math" w:eastAsiaTheme="minorEastAsia" w:hAnsi="Cambria Math"/>
            </w:rPr>
            <m:t xml:space="preserve">C = </m:t>
          </m:r>
          <m:d>
            <m:dPr>
              <m:begChr m:val="{"/>
              <m:endChr m:val="}"/>
              <m:ctrlPr>
                <w:rPr>
                  <w:rFonts w:ascii="Cambria Math" w:eastAsiaTheme="minorEastAsia" w:hAnsi="Cambria Math"/>
                  <w:iCs/>
                </w:rPr>
              </m:ctrlPr>
            </m:dPr>
            <m:e>
              <m:r>
                <m:rPr>
                  <m:sty m:val="p"/>
                </m:rPr>
                <w:rPr>
                  <w:rFonts w:ascii="Cambria Math" w:eastAsiaTheme="minorEastAsia" w:hAnsi="Cambria Math"/>
                </w:rPr>
                <m:t>-5, 0, 1</m:t>
              </m:r>
            </m:e>
          </m:d>
        </m:oMath>
      </m:oMathPara>
    </w:p>
    <w:p w14:paraId="78CEA1AD" w14:textId="3186D95A" w:rsidR="00914359" w:rsidRPr="00FF7315" w:rsidRDefault="00914359" w:rsidP="00914359">
      <w:pPr>
        <w:jc w:val="center"/>
        <w:rPr>
          <w:rFonts w:eastAsiaTheme="minorEastAsia"/>
        </w:rPr>
      </w:pPr>
      <m:oMathPara>
        <m:oMath>
          <m:r>
            <m:rPr>
              <m:sty m:val="p"/>
            </m:rPr>
            <w:rPr>
              <w:rFonts w:ascii="Cambria Math" w:eastAsiaTheme="minorEastAsia" w:hAnsi="Cambria Math"/>
            </w:rPr>
            <m:t>D = {2, 3, 8}</m:t>
          </m:r>
        </m:oMath>
      </m:oMathPara>
    </w:p>
    <w:p w14:paraId="1D4D2924" w14:textId="6F66B138" w:rsidR="00FF7315" w:rsidRDefault="00FF7315" w:rsidP="00FF7315">
      <w:pPr>
        <w:rPr>
          <w:rFonts w:eastAsiaTheme="minorEastAsia"/>
        </w:rPr>
      </w:pPr>
      <w:r>
        <w:rPr>
          <w:rFonts w:eastAsiaTheme="minorEastAsia"/>
        </w:rPr>
        <w:t xml:space="preserve">Since C and D do not share any elements, then the intersection contains no elements. But by definition, the intersection of sets is itself a set, so what is a set that has no elements? We call this the </w:t>
      </w:r>
      <w:r w:rsidRPr="003349E9">
        <w:rPr>
          <w:rFonts w:eastAsiaTheme="minorEastAsia"/>
          <w:b/>
          <w:bCs/>
        </w:rPr>
        <w:t>empty set</w:t>
      </w:r>
      <w:r>
        <w:rPr>
          <w:rFonts w:eastAsiaTheme="minorEastAsia"/>
        </w:rPr>
        <w:t>, and it has a special symbol that looks like this:</w:t>
      </w:r>
    </w:p>
    <w:p w14:paraId="130E5494" w14:textId="5D1B3EBE" w:rsidR="003349E9" w:rsidRPr="003349E9" w:rsidRDefault="00FF7315" w:rsidP="003349E9">
      <w:pPr>
        <w:jc w:val="center"/>
        <w:rPr>
          <w:rFonts w:eastAsiaTheme="minorEastAsia"/>
        </w:rPr>
      </w:pPr>
      <m:oMathPara>
        <m:oMath>
          <m:r>
            <m:rPr>
              <m:sty m:val="p"/>
            </m:rPr>
            <w:rPr>
              <w:rFonts w:ascii="Cambria Math" w:hAnsi="Cambria Math"/>
            </w:rPr>
            <m:t>C∩D</m:t>
          </m:r>
          <m:r>
            <m:rPr>
              <m:sty m:val="p"/>
            </m:rPr>
            <w:rPr>
              <w:rFonts w:ascii="Cambria Math" w:eastAsiaTheme="minorEastAsia" w:hAnsi="Cambria Math"/>
            </w:rPr>
            <m:t xml:space="preserve"> = ∅</m:t>
          </m:r>
        </m:oMath>
      </m:oMathPara>
    </w:p>
    <w:p w14:paraId="44F09C10" w14:textId="1C0A8090" w:rsidR="007109C2" w:rsidRDefault="007109C2" w:rsidP="007109C2">
      <w:pPr>
        <w:rPr>
          <w:rFonts w:eastAsiaTheme="minorEastAsia"/>
        </w:rPr>
      </w:pPr>
      <w:r>
        <w:rPr>
          <w:rFonts w:eastAsiaTheme="minorEastAsia"/>
        </w:rPr>
        <w:t xml:space="preserve">Here is an image of a </w:t>
      </w:r>
      <w:proofErr w:type="spellStart"/>
      <w:r>
        <w:rPr>
          <w:rFonts w:eastAsiaTheme="minorEastAsia"/>
        </w:rPr>
        <w:t>venn</w:t>
      </w:r>
      <w:proofErr w:type="spellEnd"/>
      <w:r>
        <w:rPr>
          <w:rFonts w:eastAsiaTheme="minorEastAsia"/>
        </w:rPr>
        <w:t xml:space="preserve"> diagram representation to help us visualize how the intersection of sets might result in being the empty set:</w:t>
      </w:r>
    </w:p>
    <w:p w14:paraId="5652269F" w14:textId="77777777" w:rsidR="00E66404" w:rsidRDefault="0089713E" w:rsidP="00E66404">
      <w:pPr>
        <w:keepNext/>
        <w:jc w:val="center"/>
      </w:pPr>
      <w:r>
        <w:rPr>
          <w:noProof/>
        </w:rPr>
        <w:drawing>
          <wp:inline distT="0" distB="0" distL="0" distR="0" wp14:anchorId="633A4CCC" wp14:editId="646A0125">
            <wp:extent cx="3411691" cy="2009775"/>
            <wp:effectExtent l="0" t="0" r="0" b="0"/>
            <wp:docPr id="11" name="Picture 10" descr="This image is a visual of how the intersection of sets might lead to the empty set.">
              <a:extLst xmlns:a="http://schemas.openxmlformats.org/drawingml/2006/main">
                <a:ext uri="{FF2B5EF4-FFF2-40B4-BE49-F238E27FC236}">
                  <a16:creationId xmlns:a16="http://schemas.microsoft.com/office/drawing/2014/main" id="{1E1031D7-069E-41BD-9C91-AFEB7AA10F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This image is a visual of how the intersection of sets might lead to the empty set.">
                      <a:extLst>
                        <a:ext uri="{FF2B5EF4-FFF2-40B4-BE49-F238E27FC236}">
                          <a16:creationId xmlns:a16="http://schemas.microsoft.com/office/drawing/2014/main" id="{1E1031D7-069E-41BD-9C91-AFEB7AA10FB3}"/>
                        </a:ext>
                      </a:extLst>
                    </pic:cNvPr>
                    <pic:cNvPicPr>
                      <a:picLocks noChangeAspect="1"/>
                    </pic:cNvPicPr>
                  </pic:nvPicPr>
                  <pic:blipFill>
                    <a:blip r:embed="rId11"/>
                    <a:stretch>
                      <a:fillRect/>
                    </a:stretch>
                  </pic:blipFill>
                  <pic:spPr>
                    <a:xfrm>
                      <a:off x="0" y="0"/>
                      <a:ext cx="3446835" cy="2030478"/>
                    </a:xfrm>
                    <a:prstGeom prst="rect">
                      <a:avLst/>
                    </a:prstGeom>
                  </pic:spPr>
                </pic:pic>
              </a:graphicData>
            </a:graphic>
          </wp:inline>
        </w:drawing>
      </w:r>
    </w:p>
    <w:p w14:paraId="59F2E755" w14:textId="1D915ACE" w:rsidR="007109C2" w:rsidRPr="00E66404" w:rsidRDefault="00E66404" w:rsidP="00E66404">
      <w:pPr>
        <w:pStyle w:val="Caption"/>
        <w:jc w:val="center"/>
        <w:rPr>
          <w:rFonts w:eastAsiaTheme="minorEastAsia"/>
          <w:i w:val="0"/>
          <w:iCs w:val="0"/>
          <w:color w:val="auto"/>
          <w:sz w:val="24"/>
          <w:szCs w:val="24"/>
        </w:rPr>
      </w:pPr>
      <w:r w:rsidRPr="00E66404">
        <w:rPr>
          <w:i w:val="0"/>
          <w:iCs w:val="0"/>
          <w:color w:val="auto"/>
          <w:sz w:val="24"/>
          <w:szCs w:val="24"/>
        </w:rPr>
        <w:t xml:space="preserve">Figure </w:t>
      </w:r>
      <w:r w:rsidRPr="00E66404">
        <w:rPr>
          <w:i w:val="0"/>
          <w:iCs w:val="0"/>
          <w:color w:val="auto"/>
          <w:sz w:val="24"/>
          <w:szCs w:val="24"/>
        </w:rPr>
        <w:fldChar w:fldCharType="begin"/>
      </w:r>
      <w:r w:rsidRPr="00E66404">
        <w:rPr>
          <w:i w:val="0"/>
          <w:iCs w:val="0"/>
          <w:color w:val="auto"/>
          <w:sz w:val="24"/>
          <w:szCs w:val="24"/>
        </w:rPr>
        <w:instrText xml:space="preserve"> SEQ Figure \* ARABIC </w:instrText>
      </w:r>
      <w:r w:rsidRPr="00E66404">
        <w:rPr>
          <w:i w:val="0"/>
          <w:iCs w:val="0"/>
          <w:color w:val="auto"/>
          <w:sz w:val="24"/>
          <w:szCs w:val="24"/>
        </w:rPr>
        <w:fldChar w:fldCharType="separate"/>
      </w:r>
      <w:r>
        <w:rPr>
          <w:i w:val="0"/>
          <w:iCs w:val="0"/>
          <w:noProof/>
          <w:color w:val="auto"/>
          <w:sz w:val="24"/>
          <w:szCs w:val="24"/>
        </w:rPr>
        <w:t>3</w:t>
      </w:r>
      <w:r w:rsidRPr="00E66404">
        <w:rPr>
          <w:i w:val="0"/>
          <w:iCs w:val="0"/>
          <w:color w:val="auto"/>
          <w:sz w:val="24"/>
          <w:szCs w:val="24"/>
        </w:rPr>
        <w:fldChar w:fldCharType="end"/>
      </w:r>
    </w:p>
    <w:p w14:paraId="7942E718" w14:textId="54EA8B58" w:rsidR="003349E9" w:rsidRPr="003349E9" w:rsidRDefault="003349E9" w:rsidP="003349E9">
      <w:pPr>
        <w:rPr>
          <w:rFonts w:eastAsiaTheme="minorEastAsia"/>
        </w:rPr>
      </w:pPr>
      <w:r>
        <w:rPr>
          <w:rFonts w:eastAsiaTheme="minorEastAsia"/>
        </w:rPr>
        <w:lastRenderedPageBreak/>
        <w:t>The empty set has a lot of other cool nuances, but the most important is that it is a subset of all sets.</w:t>
      </w:r>
    </w:p>
    <w:p w14:paraId="0FE682C5" w14:textId="77777777" w:rsidR="003E513E" w:rsidRDefault="003E513E" w:rsidP="00F962DF">
      <w:pPr>
        <w:pStyle w:val="Subtitle"/>
      </w:pPr>
    </w:p>
    <w:p w14:paraId="5585BB06" w14:textId="4AFABB0B" w:rsidR="005E460F" w:rsidRDefault="00084371" w:rsidP="00F962DF">
      <w:pPr>
        <w:pStyle w:val="Subtitle"/>
      </w:pPr>
      <w:r>
        <w:t xml:space="preserve">Difference </w:t>
      </w:r>
      <w:r w:rsidR="005E460F">
        <w:t>Operation</w:t>
      </w:r>
    </w:p>
    <w:p w14:paraId="141D3DD8" w14:textId="359DACA9" w:rsidR="00B02D30" w:rsidRDefault="00B02D30" w:rsidP="00B02D30">
      <w:r>
        <w:t xml:space="preserve">The </w:t>
      </w:r>
      <w:r w:rsidRPr="00D94DA3">
        <w:rPr>
          <w:b/>
          <w:bCs/>
        </w:rPr>
        <w:t>difference operation on sets</w:t>
      </w:r>
      <w:r>
        <w:t xml:space="preserve"> is the difference of elements within two or more sets to create a new set. If we consider sets A and B, we </w:t>
      </w:r>
      <w:proofErr w:type="gramStart"/>
      <w:r>
        <w:t>would</w:t>
      </w:r>
      <w:proofErr w:type="gramEnd"/>
      <w:r>
        <w:t xml:space="preserve"> notate the difference of A and B like this:</w:t>
      </w:r>
    </w:p>
    <w:p w14:paraId="40DA3374" w14:textId="0D699909" w:rsidR="00B02D30" w:rsidRPr="009E147E" w:rsidRDefault="009E147E" w:rsidP="00B02D30">
      <w:pPr>
        <w:jc w:val="center"/>
        <w:rPr>
          <w:iCs/>
        </w:rPr>
      </w:pPr>
      <m:oMathPara>
        <m:oMath>
          <m:r>
            <m:rPr>
              <m:sty m:val="p"/>
            </m:rPr>
            <w:rPr>
              <w:rFonts w:ascii="Cambria Math" w:hAnsi="Cambria Math"/>
            </w:rPr>
            <m:t>A-B</m:t>
          </m:r>
        </m:oMath>
      </m:oMathPara>
    </w:p>
    <w:p w14:paraId="0DF4B486" w14:textId="5DBD62A2" w:rsidR="00B02D30" w:rsidRDefault="00B02D30" w:rsidP="00B02D30">
      <w:pPr>
        <w:rPr>
          <w:rFonts w:eastAsiaTheme="minorEastAsia"/>
          <w:iCs/>
        </w:rPr>
      </w:pPr>
      <w:r>
        <w:rPr>
          <w:rFonts w:eastAsiaTheme="minorEastAsia"/>
          <w:iCs/>
        </w:rPr>
        <w:t xml:space="preserve">This reads, “A </w:t>
      </w:r>
      <w:r w:rsidR="00230A90">
        <w:rPr>
          <w:rFonts w:eastAsiaTheme="minorEastAsia"/>
          <w:iCs/>
        </w:rPr>
        <w:t>take away</w:t>
      </w:r>
      <w:r>
        <w:rPr>
          <w:rFonts w:eastAsiaTheme="minorEastAsia"/>
          <w:iCs/>
        </w:rPr>
        <w:t xml:space="preserve"> B</w:t>
      </w:r>
      <w:r w:rsidR="00230A90">
        <w:rPr>
          <w:rFonts w:eastAsiaTheme="minorEastAsia"/>
          <w:iCs/>
        </w:rPr>
        <w:t>,</w:t>
      </w:r>
      <w:r>
        <w:rPr>
          <w:rFonts w:eastAsiaTheme="minorEastAsia"/>
          <w:iCs/>
        </w:rPr>
        <w:t>”</w:t>
      </w:r>
      <w:r w:rsidR="00230A90">
        <w:rPr>
          <w:rFonts w:eastAsiaTheme="minorEastAsia"/>
          <w:iCs/>
        </w:rPr>
        <w:t xml:space="preserve"> or “A minus B,”</w:t>
      </w:r>
      <w:r>
        <w:rPr>
          <w:rFonts w:eastAsiaTheme="minorEastAsia"/>
          <w:iCs/>
        </w:rPr>
        <w:t xml:space="preserve"> which is then interpreted as the </w:t>
      </w:r>
      <w:r w:rsidR="00230A90">
        <w:rPr>
          <w:rFonts w:eastAsiaTheme="minorEastAsia"/>
          <w:iCs/>
        </w:rPr>
        <w:t>difference</w:t>
      </w:r>
      <w:r>
        <w:rPr>
          <w:rFonts w:eastAsiaTheme="minorEastAsia"/>
          <w:iCs/>
        </w:rPr>
        <w:t xml:space="preserve"> of sets A and B. The concept of </w:t>
      </w:r>
      <w:r w:rsidR="00230A90">
        <w:rPr>
          <w:rFonts w:eastAsiaTheme="minorEastAsia"/>
          <w:iCs/>
        </w:rPr>
        <w:t>set difference</w:t>
      </w:r>
      <w:r>
        <w:rPr>
          <w:rFonts w:eastAsiaTheme="minorEastAsia"/>
          <w:iCs/>
        </w:rPr>
        <w:t xml:space="preserve"> is described using this </w:t>
      </w:r>
      <w:r w:rsidR="00531B1B">
        <w:rPr>
          <w:rFonts w:eastAsiaTheme="minorEastAsia"/>
          <w:iCs/>
        </w:rPr>
        <w:t>set</w:t>
      </w:r>
      <w:r>
        <w:rPr>
          <w:rFonts w:eastAsiaTheme="minorEastAsia"/>
          <w:iCs/>
        </w:rPr>
        <w:t xml:space="preserve"> notation:</w:t>
      </w:r>
    </w:p>
    <w:p w14:paraId="7FBE21D0" w14:textId="021B797F" w:rsidR="00B02D30" w:rsidRPr="00D56265" w:rsidRDefault="00B02D30" w:rsidP="00B02D30">
      <w:pPr>
        <w:jc w:val="center"/>
        <w:rPr>
          <w:iCs/>
        </w:rPr>
      </w:pPr>
      <m:oMathPara>
        <m:oMath>
          <m:r>
            <m:rPr>
              <m:sty m:val="p"/>
            </m:rPr>
            <w:rPr>
              <w:rFonts w:ascii="Cambria Math" w:hAnsi="Cambria Math"/>
            </w:rPr>
            <m:t>A-B</m:t>
          </m:r>
          <m:r>
            <m:rPr>
              <m:sty m:val="p"/>
            </m:rPr>
            <w:rPr>
              <w:rFonts w:ascii="Cambria Math" w:eastAsiaTheme="minorEastAsia" w:hAnsi="Cambria Math"/>
            </w:rPr>
            <m:t xml:space="preserve"> = </m:t>
          </m:r>
          <m:d>
            <m:dPr>
              <m:begChr m:val="{"/>
              <m:endChr m:val="}"/>
              <m:ctrlPr>
                <w:rPr>
                  <w:rFonts w:ascii="Cambria Math" w:eastAsiaTheme="minorEastAsia" w:hAnsi="Cambria Math"/>
                </w:rPr>
              </m:ctrlPr>
            </m:dPr>
            <m:e>
              <m:r>
                <m:rPr>
                  <m:sty m:val="p"/>
                </m:rPr>
                <w:rPr>
                  <w:rFonts w:ascii="Cambria Math" w:eastAsiaTheme="minorEastAsia" w:hAnsi="Cambria Math"/>
                </w:rPr>
                <m:t>x:  x∈A  and  x∉B</m:t>
              </m:r>
            </m:e>
          </m:d>
        </m:oMath>
      </m:oMathPara>
    </w:p>
    <w:p w14:paraId="11627BFD" w14:textId="7FBFA543" w:rsidR="005A7E5C" w:rsidRDefault="00B02D30" w:rsidP="00B4749B">
      <w:pPr>
        <w:rPr>
          <w:rFonts w:eastAsiaTheme="minorEastAsia"/>
        </w:rPr>
      </w:pPr>
      <w:r>
        <w:rPr>
          <w:rFonts w:eastAsiaTheme="minorEastAsia"/>
        </w:rPr>
        <w:t xml:space="preserve">This reads, “The </w:t>
      </w:r>
      <w:r w:rsidR="00230A90">
        <w:rPr>
          <w:rFonts w:eastAsiaTheme="minorEastAsia"/>
        </w:rPr>
        <w:t>difference</w:t>
      </w:r>
      <w:r>
        <w:rPr>
          <w:rFonts w:eastAsiaTheme="minorEastAsia"/>
        </w:rPr>
        <w:t xml:space="preserve"> of sets A and B equals the set of elements x such that x belongs to A</w:t>
      </w:r>
      <w:r w:rsidR="00230A90">
        <w:rPr>
          <w:rFonts w:eastAsiaTheme="minorEastAsia"/>
        </w:rPr>
        <w:t>, but</w:t>
      </w:r>
      <w:r>
        <w:rPr>
          <w:rFonts w:eastAsiaTheme="minorEastAsia"/>
        </w:rPr>
        <w:t xml:space="preserve"> x </w:t>
      </w:r>
      <w:r w:rsidR="00230A90">
        <w:rPr>
          <w:rFonts w:eastAsiaTheme="minorEastAsia"/>
        </w:rPr>
        <w:t xml:space="preserve">does not </w:t>
      </w:r>
      <w:r>
        <w:rPr>
          <w:rFonts w:eastAsiaTheme="minorEastAsia"/>
        </w:rPr>
        <w:t xml:space="preserve">belong to B.” In other words, the </w:t>
      </w:r>
      <w:r w:rsidR="00230A90">
        <w:rPr>
          <w:rFonts w:eastAsiaTheme="minorEastAsia"/>
        </w:rPr>
        <w:t>difference</w:t>
      </w:r>
      <w:r>
        <w:rPr>
          <w:rFonts w:eastAsiaTheme="minorEastAsia"/>
        </w:rPr>
        <w:t xml:space="preserve"> of any two sets is itself a set that contains elements who can be found in </w:t>
      </w:r>
      <w:r w:rsidR="00230A90">
        <w:rPr>
          <w:rFonts w:eastAsiaTheme="minorEastAsia"/>
        </w:rPr>
        <w:t>set A but not in set B.</w:t>
      </w:r>
      <w:r>
        <w:rPr>
          <w:rFonts w:eastAsiaTheme="minorEastAsia"/>
        </w:rPr>
        <w:t xml:space="preserve"> </w:t>
      </w:r>
      <w:r w:rsidR="005A7E5C">
        <w:rPr>
          <w:rFonts w:eastAsiaTheme="minorEastAsia"/>
        </w:rPr>
        <w:t xml:space="preserve">Here is an image of a </w:t>
      </w:r>
      <w:proofErr w:type="spellStart"/>
      <w:r w:rsidR="005A7E5C">
        <w:rPr>
          <w:rFonts w:eastAsiaTheme="minorEastAsia"/>
        </w:rPr>
        <w:t>venn</w:t>
      </w:r>
      <w:proofErr w:type="spellEnd"/>
      <w:r w:rsidR="005A7E5C">
        <w:rPr>
          <w:rFonts w:eastAsiaTheme="minorEastAsia"/>
        </w:rPr>
        <w:t xml:space="preserve"> diagram representation to help us visualize how the difference of sets works</w:t>
      </w:r>
      <w:r w:rsidR="00E66404">
        <w:rPr>
          <w:rFonts w:eastAsiaTheme="minorEastAsia"/>
        </w:rPr>
        <w:t xml:space="preserve">, where the shaded region is the </w:t>
      </w:r>
      <w:r w:rsidR="002A58B5">
        <w:rPr>
          <w:rFonts w:eastAsiaTheme="minorEastAsia"/>
        </w:rPr>
        <w:t>difference</w:t>
      </w:r>
      <w:r w:rsidR="005A7E5C">
        <w:rPr>
          <w:rFonts w:eastAsiaTheme="minorEastAsia"/>
        </w:rPr>
        <w:t>:</w:t>
      </w:r>
    </w:p>
    <w:p w14:paraId="6A345306" w14:textId="77777777" w:rsidR="00E66404" w:rsidRDefault="0089713E" w:rsidP="00E66404">
      <w:pPr>
        <w:keepNext/>
        <w:jc w:val="center"/>
      </w:pPr>
      <w:r>
        <w:rPr>
          <w:noProof/>
        </w:rPr>
        <w:drawing>
          <wp:inline distT="0" distB="0" distL="0" distR="0" wp14:anchorId="11922F7E" wp14:editId="4C48B510">
            <wp:extent cx="3324225" cy="2531784"/>
            <wp:effectExtent l="0" t="0" r="0" b="1905"/>
            <wp:docPr id="2" name="Picture 4" descr="This image is a visual of the difference of sets.">
              <a:extLst xmlns:a="http://schemas.openxmlformats.org/drawingml/2006/main">
                <a:ext uri="{FF2B5EF4-FFF2-40B4-BE49-F238E27FC236}">
                  <a16:creationId xmlns:a16="http://schemas.microsoft.com/office/drawing/2014/main" id="{163F4278-D11D-43AA-9650-33994E0A3F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This image is a visual of the difference of sets.">
                      <a:extLst>
                        <a:ext uri="{FF2B5EF4-FFF2-40B4-BE49-F238E27FC236}">
                          <a16:creationId xmlns:a16="http://schemas.microsoft.com/office/drawing/2014/main" id="{163F4278-D11D-43AA-9650-33994E0A3FC0}"/>
                        </a:ext>
                      </a:extLst>
                    </pic:cNvPr>
                    <pic:cNvPicPr>
                      <a:picLocks noChangeAspect="1"/>
                    </pic:cNvPicPr>
                  </pic:nvPicPr>
                  <pic:blipFill>
                    <a:blip r:embed="rId12"/>
                    <a:stretch>
                      <a:fillRect/>
                    </a:stretch>
                  </pic:blipFill>
                  <pic:spPr>
                    <a:xfrm>
                      <a:off x="0" y="0"/>
                      <a:ext cx="3426182" cy="2609436"/>
                    </a:xfrm>
                    <a:prstGeom prst="rect">
                      <a:avLst/>
                    </a:prstGeom>
                  </pic:spPr>
                </pic:pic>
              </a:graphicData>
            </a:graphic>
          </wp:inline>
        </w:drawing>
      </w:r>
    </w:p>
    <w:p w14:paraId="07C0A1FC" w14:textId="696D448D" w:rsidR="0089713E" w:rsidRPr="00E66404" w:rsidRDefault="00E66404" w:rsidP="00E66404">
      <w:pPr>
        <w:pStyle w:val="Caption"/>
        <w:jc w:val="center"/>
        <w:rPr>
          <w:rFonts w:eastAsiaTheme="minorEastAsia"/>
          <w:i w:val="0"/>
          <w:iCs w:val="0"/>
          <w:color w:val="auto"/>
          <w:sz w:val="24"/>
          <w:szCs w:val="24"/>
        </w:rPr>
      </w:pPr>
      <w:r w:rsidRPr="00E66404">
        <w:rPr>
          <w:i w:val="0"/>
          <w:iCs w:val="0"/>
          <w:color w:val="auto"/>
          <w:sz w:val="24"/>
          <w:szCs w:val="24"/>
        </w:rPr>
        <w:t xml:space="preserve">Figure </w:t>
      </w:r>
      <w:r w:rsidRPr="00E66404">
        <w:rPr>
          <w:i w:val="0"/>
          <w:iCs w:val="0"/>
          <w:color w:val="auto"/>
          <w:sz w:val="24"/>
          <w:szCs w:val="24"/>
        </w:rPr>
        <w:fldChar w:fldCharType="begin"/>
      </w:r>
      <w:r w:rsidRPr="00E66404">
        <w:rPr>
          <w:i w:val="0"/>
          <w:iCs w:val="0"/>
          <w:color w:val="auto"/>
          <w:sz w:val="24"/>
          <w:szCs w:val="24"/>
        </w:rPr>
        <w:instrText xml:space="preserve"> SEQ Figure \* ARABIC </w:instrText>
      </w:r>
      <w:r w:rsidRPr="00E66404">
        <w:rPr>
          <w:i w:val="0"/>
          <w:iCs w:val="0"/>
          <w:color w:val="auto"/>
          <w:sz w:val="24"/>
          <w:szCs w:val="24"/>
        </w:rPr>
        <w:fldChar w:fldCharType="separate"/>
      </w:r>
      <w:r>
        <w:rPr>
          <w:i w:val="0"/>
          <w:iCs w:val="0"/>
          <w:noProof/>
          <w:color w:val="auto"/>
          <w:sz w:val="24"/>
          <w:szCs w:val="24"/>
        </w:rPr>
        <w:t>4</w:t>
      </w:r>
      <w:r w:rsidRPr="00E66404">
        <w:rPr>
          <w:i w:val="0"/>
          <w:iCs w:val="0"/>
          <w:color w:val="auto"/>
          <w:sz w:val="24"/>
          <w:szCs w:val="24"/>
        </w:rPr>
        <w:fldChar w:fldCharType="end"/>
      </w:r>
    </w:p>
    <w:p w14:paraId="2502286B" w14:textId="7F1C9D04" w:rsidR="00B4749B" w:rsidRDefault="00B02D30" w:rsidP="00B4749B">
      <w:pPr>
        <w:rPr>
          <w:rFonts w:eastAsiaTheme="minorEastAsia"/>
        </w:rPr>
      </w:pPr>
      <w:r>
        <w:rPr>
          <w:rFonts w:eastAsiaTheme="minorEastAsia"/>
        </w:rPr>
        <w:t>Let’s look at a</w:t>
      </w:r>
      <w:r w:rsidR="00B4749B">
        <w:rPr>
          <w:rFonts w:eastAsiaTheme="minorEastAsia"/>
        </w:rPr>
        <w:t>n</w:t>
      </w:r>
      <w:r>
        <w:rPr>
          <w:rFonts w:eastAsiaTheme="minorEastAsia"/>
        </w:rPr>
        <w:t xml:space="preserve"> example</w:t>
      </w:r>
      <w:r w:rsidR="00F87DDE">
        <w:rPr>
          <w:rFonts w:eastAsiaTheme="minorEastAsia"/>
        </w:rPr>
        <w:t xml:space="preserve"> with numbers</w:t>
      </w:r>
      <w:r>
        <w:rPr>
          <w:rFonts w:eastAsiaTheme="minorEastAsia"/>
        </w:rPr>
        <w:t xml:space="preserve"> to get a better understanding of this concept.</w:t>
      </w:r>
      <w:r w:rsidR="005A7E5C">
        <w:rPr>
          <w:rFonts w:eastAsiaTheme="minorEastAsia"/>
        </w:rPr>
        <w:t xml:space="preserve"> </w:t>
      </w:r>
      <w:r w:rsidR="00B4749B">
        <w:rPr>
          <w:rFonts w:eastAsiaTheme="minorEastAsia"/>
        </w:rPr>
        <w:t>Again, let’s bring back sets A and B from earlier:</w:t>
      </w:r>
    </w:p>
    <w:p w14:paraId="73A8BD38" w14:textId="77777777" w:rsidR="00B4749B" w:rsidRPr="006F29A1" w:rsidRDefault="00B4749B" w:rsidP="00B4749B">
      <w:pPr>
        <w:jc w:val="center"/>
        <w:rPr>
          <w:rFonts w:eastAsiaTheme="minorEastAsia"/>
          <w:iCs/>
        </w:rPr>
      </w:pPr>
      <m:oMathPara>
        <m:oMath>
          <m:r>
            <m:rPr>
              <m:sty m:val="p"/>
            </m:rPr>
            <w:rPr>
              <w:rFonts w:ascii="Cambria Math" w:eastAsiaTheme="minorEastAsia" w:hAnsi="Cambria Math"/>
            </w:rPr>
            <m:t xml:space="preserve">A = </m:t>
          </m:r>
          <m:d>
            <m:dPr>
              <m:begChr m:val="{"/>
              <m:endChr m:val="}"/>
              <m:ctrlPr>
                <w:rPr>
                  <w:rFonts w:ascii="Cambria Math" w:eastAsiaTheme="minorEastAsia" w:hAnsi="Cambria Math"/>
                  <w:iCs/>
                </w:rPr>
              </m:ctrlPr>
            </m:dPr>
            <m:e>
              <m:r>
                <m:rPr>
                  <m:sty m:val="p"/>
                </m:rPr>
                <w:rPr>
                  <w:rFonts w:ascii="Cambria Math" w:eastAsiaTheme="minorEastAsia" w:hAnsi="Cambria Math"/>
                </w:rPr>
                <m:t>1, 7, 12</m:t>
              </m:r>
            </m:e>
          </m:d>
        </m:oMath>
      </m:oMathPara>
    </w:p>
    <w:p w14:paraId="2B6FF5DF" w14:textId="77777777" w:rsidR="00B4749B" w:rsidRPr="006F29A1" w:rsidRDefault="00B4749B" w:rsidP="00B4749B">
      <w:pPr>
        <w:jc w:val="center"/>
        <w:rPr>
          <w:rFonts w:eastAsiaTheme="minorEastAsia"/>
          <w:iCs/>
        </w:rPr>
      </w:pPr>
      <m:oMathPara>
        <m:oMath>
          <m:r>
            <m:rPr>
              <m:sty m:val="p"/>
            </m:rPr>
            <w:rPr>
              <w:rFonts w:ascii="Cambria Math" w:eastAsiaTheme="minorEastAsia" w:hAnsi="Cambria Math"/>
            </w:rPr>
            <w:lastRenderedPageBreak/>
            <m:t>B = {1, 3, 4, 7}</m:t>
          </m:r>
        </m:oMath>
      </m:oMathPara>
    </w:p>
    <w:p w14:paraId="404237C7" w14:textId="1E5330BC" w:rsidR="00B4749B" w:rsidRDefault="00B4749B" w:rsidP="00B4749B">
      <w:pPr>
        <w:rPr>
          <w:rFonts w:eastAsiaTheme="minorEastAsia"/>
        </w:rPr>
      </w:pPr>
      <w:r>
        <w:rPr>
          <w:rFonts w:eastAsiaTheme="minorEastAsia"/>
        </w:rPr>
        <w:t>If we want to find A minus B, then we must the elements that are in A but not in B. Let’s start by looking at the first element in A, which is 1. This element is also in B, so it does not satisfy our definition. The next element, 7, also does not satisfy our definition because it is in B. The element 12, however, does satisfy our definition for A minus B because 12 is an A but 12 is not in B. We have now inspected every element in A, and thus A minus B is the following set:</w:t>
      </w:r>
    </w:p>
    <w:p w14:paraId="7881686C" w14:textId="48E85472" w:rsidR="00B4749B" w:rsidRPr="00B4749B" w:rsidRDefault="00B4749B" w:rsidP="00B4749B">
      <w:pPr>
        <w:jc w:val="center"/>
        <w:rPr>
          <w:rFonts w:eastAsiaTheme="minorEastAsia"/>
        </w:rPr>
      </w:pPr>
      <m:oMathPara>
        <m:oMath>
          <m:r>
            <m:rPr>
              <m:sty m:val="p"/>
            </m:rPr>
            <w:rPr>
              <w:rFonts w:ascii="Cambria Math" w:hAnsi="Cambria Math"/>
            </w:rPr>
            <m:t>A-B</m:t>
          </m:r>
          <m:r>
            <m:rPr>
              <m:sty m:val="p"/>
            </m:rPr>
            <w:rPr>
              <w:rFonts w:ascii="Cambria Math" w:eastAsiaTheme="minorEastAsia" w:hAnsi="Cambria Math"/>
            </w:rPr>
            <m:t xml:space="preserve"> = </m:t>
          </m:r>
          <m:d>
            <m:dPr>
              <m:begChr m:val="{"/>
              <m:endChr m:val="}"/>
              <m:ctrlPr>
                <w:rPr>
                  <w:rFonts w:ascii="Cambria Math" w:eastAsiaTheme="minorEastAsia" w:hAnsi="Cambria Math"/>
                </w:rPr>
              </m:ctrlPr>
            </m:dPr>
            <m:e>
              <m:r>
                <m:rPr>
                  <m:sty m:val="p"/>
                </m:rPr>
                <w:rPr>
                  <w:rFonts w:ascii="Cambria Math" w:eastAsiaTheme="minorEastAsia" w:hAnsi="Cambria Math"/>
                </w:rPr>
                <m:t>12</m:t>
              </m:r>
            </m:e>
          </m:d>
        </m:oMath>
      </m:oMathPara>
    </w:p>
    <w:p w14:paraId="13FC774D" w14:textId="193A2086" w:rsidR="00B4749B" w:rsidRPr="00B4749B" w:rsidRDefault="00B4749B" w:rsidP="00B4749B">
      <w:pPr>
        <w:rPr>
          <w:iCs/>
        </w:rPr>
      </w:pPr>
      <w:r>
        <w:rPr>
          <w:rFonts w:eastAsiaTheme="minorEastAsia"/>
        </w:rPr>
        <w:t xml:space="preserve">A minus B is a set with only one element, and in this case the element in 12. Sets with only one element also have a special name, and it is called a </w:t>
      </w:r>
      <w:r w:rsidRPr="00B4749B">
        <w:rPr>
          <w:rFonts w:eastAsiaTheme="minorEastAsia"/>
          <w:b/>
          <w:bCs/>
        </w:rPr>
        <w:t>singleton</w:t>
      </w:r>
      <w:r>
        <w:rPr>
          <w:rFonts w:eastAsiaTheme="minorEastAsia"/>
        </w:rPr>
        <w:t>.</w:t>
      </w:r>
    </w:p>
    <w:p w14:paraId="666997D0" w14:textId="77777777" w:rsidR="003E513E" w:rsidRDefault="003E513E" w:rsidP="00F962DF">
      <w:pPr>
        <w:pStyle w:val="Subtitle"/>
      </w:pPr>
    </w:p>
    <w:p w14:paraId="08AD0EAE" w14:textId="19337704" w:rsidR="00961214" w:rsidRDefault="00084371" w:rsidP="00F962DF">
      <w:pPr>
        <w:pStyle w:val="Subtitle"/>
      </w:pPr>
      <w:r>
        <w:t>Complement Operation</w:t>
      </w:r>
    </w:p>
    <w:p w14:paraId="0AFFE0F9" w14:textId="5CA72677" w:rsidR="00873CC1" w:rsidRDefault="00B4749B" w:rsidP="00873CC1">
      <w:r>
        <w:t xml:space="preserve">The </w:t>
      </w:r>
      <w:r w:rsidRPr="00D94DA3">
        <w:rPr>
          <w:b/>
          <w:bCs/>
        </w:rPr>
        <w:t>complement operation</w:t>
      </w:r>
      <w:r>
        <w:t xml:space="preserve"> is a type of difference operation. </w:t>
      </w:r>
      <w:r w:rsidR="00873CC1">
        <w:t xml:space="preserve">The complement operation on sets </w:t>
      </w:r>
      <w:r w:rsidR="002D2B0C">
        <w:t>creates a new set that contains the opposite elements from an original set</w:t>
      </w:r>
      <w:r w:rsidR="00873CC1">
        <w:t xml:space="preserve">. </w:t>
      </w:r>
      <w:r w:rsidR="00F14DA4">
        <w:t xml:space="preserve">In order to fully understand what I mean by “opposite,” we must first define something called the </w:t>
      </w:r>
      <w:r w:rsidR="00F14DA4" w:rsidRPr="00F14DA4">
        <w:rPr>
          <w:b/>
          <w:bCs/>
        </w:rPr>
        <w:t>universal set</w:t>
      </w:r>
      <w:r w:rsidR="00F14DA4">
        <w:t xml:space="preserve">. Similar to how the empty set is the set that has no elements, the </w:t>
      </w:r>
      <w:r w:rsidR="00F14DA4">
        <w:rPr>
          <w:b/>
          <w:bCs/>
        </w:rPr>
        <w:t>universal set (denoted by U)</w:t>
      </w:r>
      <w:r w:rsidR="00F14DA4">
        <w:t xml:space="preserve"> is the set that has all elements. Thus, every set is a subset of the universal set</w:t>
      </w:r>
      <w:r w:rsidR="002D2B0C">
        <w:t xml:space="preserve">. </w:t>
      </w:r>
      <w:r w:rsidR="00F14DA4">
        <w:t>This implies that every set does not contain everything, and that there will be elements that exist outside of that particular set</w:t>
      </w:r>
      <w:r w:rsidR="009B7EEC">
        <w:t xml:space="preserve"> (i.e., opposite elements)</w:t>
      </w:r>
      <w:r w:rsidR="00F14DA4">
        <w:t xml:space="preserve">. Hence, if </w:t>
      </w:r>
      <w:r w:rsidR="00873CC1">
        <w:t xml:space="preserve">we consider set </w:t>
      </w:r>
      <w:r w:rsidR="002D2B0C">
        <w:t>A</w:t>
      </w:r>
      <w:r w:rsidR="00873CC1">
        <w:t xml:space="preserve">, we </w:t>
      </w:r>
      <w:proofErr w:type="gramStart"/>
      <w:r w:rsidR="00873CC1">
        <w:t>would</w:t>
      </w:r>
      <w:proofErr w:type="gramEnd"/>
      <w:r w:rsidR="00873CC1">
        <w:t xml:space="preserve"> notate the </w:t>
      </w:r>
      <w:r w:rsidR="002D2B0C">
        <w:t>complement</w:t>
      </w:r>
      <w:r w:rsidR="00873CC1">
        <w:t xml:space="preserve"> of A</w:t>
      </w:r>
      <w:r w:rsidR="002D2B0C">
        <w:t xml:space="preserve"> like this:</w:t>
      </w:r>
    </w:p>
    <w:p w14:paraId="1566582C" w14:textId="6EC9D9E9" w:rsidR="00873CC1" w:rsidRPr="002D2B0C" w:rsidRDefault="003E513E" w:rsidP="00873CC1">
      <w:pPr>
        <w:jc w:val="center"/>
        <w:rPr>
          <w:iCs/>
        </w:rPr>
      </w:pPr>
      <m:oMathPara>
        <m:oMath>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r>
            <w:rPr>
              <w:rFonts w:ascii="Cambria Math" w:hAnsi="Cambria Math"/>
            </w:rPr>
            <m:t>=</m:t>
          </m:r>
          <m:r>
            <m:rPr>
              <m:sty m:val="p"/>
            </m:rPr>
            <w:rPr>
              <w:rFonts w:ascii="Cambria Math" w:hAnsi="Cambria Math"/>
            </w:rPr>
            <m:t>U-A</m:t>
          </m:r>
        </m:oMath>
      </m:oMathPara>
    </w:p>
    <w:p w14:paraId="12514DCE" w14:textId="2F8B0BD9" w:rsidR="00873CC1" w:rsidRDefault="00873CC1" w:rsidP="00873CC1">
      <w:pPr>
        <w:rPr>
          <w:rFonts w:eastAsiaTheme="minorEastAsia"/>
          <w:iCs/>
        </w:rPr>
      </w:pPr>
      <w:r>
        <w:rPr>
          <w:rFonts w:eastAsiaTheme="minorEastAsia"/>
          <w:iCs/>
        </w:rPr>
        <w:t xml:space="preserve">This reads, “A </w:t>
      </w:r>
      <w:r w:rsidR="002D2B0C">
        <w:rPr>
          <w:rFonts w:eastAsiaTheme="minorEastAsia"/>
          <w:iCs/>
        </w:rPr>
        <w:t>complement</w:t>
      </w:r>
      <w:r w:rsidR="00F40DD4">
        <w:rPr>
          <w:rFonts w:eastAsiaTheme="minorEastAsia"/>
          <w:iCs/>
        </w:rPr>
        <w:t xml:space="preserve"> equals U minus A</w:t>
      </w:r>
      <w:r>
        <w:rPr>
          <w:rFonts w:eastAsiaTheme="minorEastAsia"/>
          <w:iCs/>
        </w:rPr>
        <w:t xml:space="preserve">,” which is then interpreted as the </w:t>
      </w:r>
      <w:r w:rsidR="002D2B0C">
        <w:rPr>
          <w:rFonts w:eastAsiaTheme="minorEastAsia"/>
          <w:iCs/>
        </w:rPr>
        <w:t>complement of set A</w:t>
      </w:r>
      <w:r>
        <w:rPr>
          <w:rFonts w:eastAsiaTheme="minorEastAsia"/>
          <w:iCs/>
        </w:rPr>
        <w:t xml:space="preserve">. The concept of </w:t>
      </w:r>
      <w:r w:rsidR="002D2B0C">
        <w:rPr>
          <w:rFonts w:eastAsiaTheme="minorEastAsia"/>
          <w:iCs/>
        </w:rPr>
        <w:t>complement</w:t>
      </w:r>
      <w:r>
        <w:rPr>
          <w:rFonts w:eastAsiaTheme="minorEastAsia"/>
          <w:iCs/>
        </w:rPr>
        <w:t xml:space="preserve"> is described using </w:t>
      </w:r>
      <w:r w:rsidR="006F63EB">
        <w:rPr>
          <w:rFonts w:eastAsiaTheme="minorEastAsia"/>
          <w:iCs/>
        </w:rPr>
        <w:t>set</w:t>
      </w:r>
      <w:r>
        <w:rPr>
          <w:rFonts w:eastAsiaTheme="minorEastAsia"/>
          <w:iCs/>
        </w:rPr>
        <w:t xml:space="preserve"> notation</w:t>
      </w:r>
      <w:r w:rsidR="000657A3">
        <w:rPr>
          <w:rFonts w:eastAsiaTheme="minorEastAsia"/>
          <w:iCs/>
        </w:rPr>
        <w:t xml:space="preserve"> similar to that of the difference operation</w:t>
      </w:r>
      <w:r>
        <w:rPr>
          <w:rFonts w:eastAsiaTheme="minorEastAsia"/>
          <w:iCs/>
        </w:rPr>
        <w:t>:</w:t>
      </w:r>
    </w:p>
    <w:p w14:paraId="542285B1" w14:textId="0EF63466" w:rsidR="00873CC1" w:rsidRPr="002D2B0C" w:rsidRDefault="003E513E" w:rsidP="00873CC1">
      <w:pPr>
        <w:jc w:val="center"/>
        <w:rPr>
          <w:iCs/>
        </w:rPr>
      </w:pPr>
      <m:oMathPara>
        <m:oMath>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r>
            <m:rPr>
              <m:sty m:val="p"/>
            </m:rPr>
            <w:rPr>
              <w:rFonts w:ascii="Cambria Math" w:eastAsiaTheme="minorEastAsia" w:hAnsi="Cambria Math"/>
            </w:rPr>
            <m:t xml:space="preserve">= </m:t>
          </m:r>
          <m:d>
            <m:dPr>
              <m:begChr m:val="{"/>
              <m:endChr m:val="}"/>
              <m:ctrlPr>
                <w:rPr>
                  <w:rFonts w:ascii="Cambria Math" w:eastAsiaTheme="minorEastAsia" w:hAnsi="Cambria Math"/>
                </w:rPr>
              </m:ctrlPr>
            </m:dPr>
            <m:e>
              <m:r>
                <m:rPr>
                  <m:sty m:val="p"/>
                </m:rPr>
                <w:rPr>
                  <w:rFonts w:ascii="Cambria Math" w:eastAsiaTheme="minorEastAsia" w:hAnsi="Cambria Math"/>
                </w:rPr>
                <m:t>x:  x∈U  and  x∉A</m:t>
              </m:r>
            </m:e>
          </m:d>
        </m:oMath>
      </m:oMathPara>
    </w:p>
    <w:p w14:paraId="090AC75D" w14:textId="1C8FCFCF" w:rsidR="005D785F" w:rsidRDefault="00873CC1" w:rsidP="00C82B38">
      <w:pPr>
        <w:rPr>
          <w:rFonts w:eastAsiaTheme="minorEastAsia"/>
        </w:rPr>
      </w:pPr>
      <w:r>
        <w:rPr>
          <w:rFonts w:eastAsiaTheme="minorEastAsia"/>
        </w:rPr>
        <w:t xml:space="preserve">This reads, “The </w:t>
      </w:r>
      <w:r w:rsidR="002D2B0C">
        <w:rPr>
          <w:rFonts w:eastAsiaTheme="minorEastAsia"/>
        </w:rPr>
        <w:t>complement</w:t>
      </w:r>
      <w:r>
        <w:rPr>
          <w:rFonts w:eastAsiaTheme="minorEastAsia"/>
        </w:rPr>
        <w:t xml:space="preserve"> of set A equals the set of elements x such that x belongs to </w:t>
      </w:r>
      <w:r w:rsidR="002D2B0C">
        <w:rPr>
          <w:rFonts w:eastAsiaTheme="minorEastAsia"/>
        </w:rPr>
        <w:t xml:space="preserve">U, </w:t>
      </w:r>
      <w:r w:rsidR="000657A3">
        <w:rPr>
          <w:rFonts w:eastAsiaTheme="minorEastAsia"/>
        </w:rPr>
        <w:t>and</w:t>
      </w:r>
      <w:r>
        <w:rPr>
          <w:rFonts w:eastAsiaTheme="minorEastAsia"/>
        </w:rPr>
        <w:t xml:space="preserve"> x </w:t>
      </w:r>
      <w:r w:rsidR="002D2B0C">
        <w:rPr>
          <w:rFonts w:eastAsiaTheme="minorEastAsia"/>
        </w:rPr>
        <w:t>does not belong</w:t>
      </w:r>
      <w:r>
        <w:rPr>
          <w:rFonts w:eastAsiaTheme="minorEastAsia"/>
        </w:rPr>
        <w:t xml:space="preserve"> to </w:t>
      </w:r>
      <w:r w:rsidR="009E551B">
        <w:rPr>
          <w:rFonts w:eastAsiaTheme="minorEastAsia"/>
        </w:rPr>
        <w:t>A</w:t>
      </w:r>
      <w:r>
        <w:rPr>
          <w:rFonts w:eastAsiaTheme="minorEastAsia"/>
        </w:rPr>
        <w:t xml:space="preserve">.” In other words, the </w:t>
      </w:r>
      <w:r w:rsidR="002D2B0C">
        <w:rPr>
          <w:rFonts w:eastAsiaTheme="minorEastAsia"/>
        </w:rPr>
        <w:t>complement</w:t>
      </w:r>
      <w:r>
        <w:rPr>
          <w:rFonts w:eastAsiaTheme="minorEastAsia"/>
        </w:rPr>
        <w:t xml:space="preserve"> of any </w:t>
      </w:r>
      <w:r w:rsidR="002D2B0C">
        <w:rPr>
          <w:rFonts w:eastAsiaTheme="minorEastAsia"/>
        </w:rPr>
        <w:t xml:space="preserve">set </w:t>
      </w:r>
      <w:r>
        <w:rPr>
          <w:rFonts w:eastAsiaTheme="minorEastAsia"/>
        </w:rPr>
        <w:t xml:space="preserve">is itself a set that contains elements who can be found </w:t>
      </w:r>
      <w:r w:rsidR="00720DCE">
        <w:rPr>
          <w:rFonts w:eastAsiaTheme="minorEastAsia"/>
        </w:rPr>
        <w:t>outside of set A</w:t>
      </w:r>
      <w:r>
        <w:rPr>
          <w:rFonts w:eastAsiaTheme="minorEastAsia"/>
        </w:rPr>
        <w:t xml:space="preserve">; if an element </w:t>
      </w:r>
      <w:r w:rsidR="00720DCE">
        <w:rPr>
          <w:rFonts w:eastAsiaTheme="minorEastAsia"/>
        </w:rPr>
        <w:t>was not originally a part of set A</w:t>
      </w:r>
      <w:r>
        <w:rPr>
          <w:rFonts w:eastAsiaTheme="minorEastAsia"/>
        </w:rPr>
        <w:t xml:space="preserve">, then it will be in the </w:t>
      </w:r>
      <w:r w:rsidR="00720DCE">
        <w:rPr>
          <w:rFonts w:eastAsiaTheme="minorEastAsia"/>
        </w:rPr>
        <w:t>complement of A</w:t>
      </w:r>
      <w:r>
        <w:rPr>
          <w:rFonts w:eastAsiaTheme="minorEastAsia"/>
        </w:rPr>
        <w:t xml:space="preserve">. </w:t>
      </w:r>
      <w:r w:rsidR="005D785F">
        <w:rPr>
          <w:rFonts w:eastAsiaTheme="minorEastAsia"/>
        </w:rPr>
        <w:t xml:space="preserve">Here is an image of a </w:t>
      </w:r>
      <w:proofErr w:type="spellStart"/>
      <w:r w:rsidR="005D785F">
        <w:rPr>
          <w:rFonts w:eastAsiaTheme="minorEastAsia"/>
        </w:rPr>
        <w:t>venn</w:t>
      </w:r>
      <w:proofErr w:type="spellEnd"/>
      <w:r w:rsidR="005D785F">
        <w:rPr>
          <w:rFonts w:eastAsiaTheme="minorEastAsia"/>
        </w:rPr>
        <w:t xml:space="preserve"> diagram representation to help us visualize how the complement of sets works</w:t>
      </w:r>
      <w:r w:rsidR="002A58B5">
        <w:rPr>
          <w:rFonts w:eastAsiaTheme="minorEastAsia"/>
        </w:rPr>
        <w:t>, where the shaded region is the complement</w:t>
      </w:r>
      <w:r w:rsidR="005D785F">
        <w:rPr>
          <w:rFonts w:eastAsiaTheme="minorEastAsia"/>
        </w:rPr>
        <w:t>:</w:t>
      </w:r>
    </w:p>
    <w:p w14:paraId="69ACCB91" w14:textId="77777777" w:rsidR="00E66404" w:rsidRDefault="00864519" w:rsidP="00E66404">
      <w:pPr>
        <w:keepNext/>
        <w:jc w:val="center"/>
      </w:pPr>
      <w:r>
        <w:rPr>
          <w:noProof/>
        </w:rPr>
        <w:lastRenderedPageBreak/>
        <w:drawing>
          <wp:inline distT="0" distB="0" distL="0" distR="0" wp14:anchorId="6DF3BBD8" wp14:editId="7E9ED806">
            <wp:extent cx="3975782" cy="2733675"/>
            <wp:effectExtent l="0" t="0" r="5715" b="0"/>
            <wp:docPr id="3" name="Picture 4" descr="This image is a visual of the complement of a set.">
              <a:extLst xmlns:a="http://schemas.openxmlformats.org/drawingml/2006/main">
                <a:ext uri="{FF2B5EF4-FFF2-40B4-BE49-F238E27FC236}">
                  <a16:creationId xmlns:a16="http://schemas.microsoft.com/office/drawing/2014/main" id="{91BAC335-B91A-4482-90A6-9A37F667B8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This image is a visual of the complement of a set.">
                      <a:extLst>
                        <a:ext uri="{FF2B5EF4-FFF2-40B4-BE49-F238E27FC236}">
                          <a16:creationId xmlns:a16="http://schemas.microsoft.com/office/drawing/2014/main" id="{91BAC335-B91A-4482-90A6-9A37F667B813}"/>
                        </a:ext>
                      </a:extLst>
                    </pic:cNvPr>
                    <pic:cNvPicPr>
                      <a:picLocks noChangeAspect="1"/>
                    </pic:cNvPicPr>
                  </pic:nvPicPr>
                  <pic:blipFill>
                    <a:blip r:embed="rId13"/>
                    <a:stretch>
                      <a:fillRect/>
                    </a:stretch>
                  </pic:blipFill>
                  <pic:spPr>
                    <a:xfrm>
                      <a:off x="0" y="0"/>
                      <a:ext cx="4058247" cy="2790376"/>
                    </a:xfrm>
                    <a:prstGeom prst="rect">
                      <a:avLst/>
                    </a:prstGeom>
                  </pic:spPr>
                </pic:pic>
              </a:graphicData>
            </a:graphic>
          </wp:inline>
        </w:drawing>
      </w:r>
    </w:p>
    <w:p w14:paraId="63345BB3" w14:textId="70CDAA44" w:rsidR="00864519" w:rsidRPr="00E66404" w:rsidRDefault="00E66404" w:rsidP="00E66404">
      <w:pPr>
        <w:pStyle w:val="Caption"/>
        <w:jc w:val="center"/>
        <w:rPr>
          <w:rFonts w:eastAsiaTheme="minorEastAsia"/>
          <w:i w:val="0"/>
          <w:iCs w:val="0"/>
          <w:color w:val="auto"/>
          <w:sz w:val="24"/>
          <w:szCs w:val="24"/>
        </w:rPr>
      </w:pPr>
      <w:r w:rsidRPr="00E66404">
        <w:rPr>
          <w:i w:val="0"/>
          <w:iCs w:val="0"/>
          <w:color w:val="auto"/>
          <w:sz w:val="24"/>
          <w:szCs w:val="24"/>
        </w:rPr>
        <w:t xml:space="preserve">Figure </w:t>
      </w:r>
      <w:r w:rsidRPr="00E66404">
        <w:rPr>
          <w:i w:val="0"/>
          <w:iCs w:val="0"/>
          <w:color w:val="auto"/>
          <w:sz w:val="24"/>
          <w:szCs w:val="24"/>
        </w:rPr>
        <w:fldChar w:fldCharType="begin"/>
      </w:r>
      <w:r w:rsidRPr="00E66404">
        <w:rPr>
          <w:i w:val="0"/>
          <w:iCs w:val="0"/>
          <w:color w:val="auto"/>
          <w:sz w:val="24"/>
          <w:szCs w:val="24"/>
        </w:rPr>
        <w:instrText xml:space="preserve"> SEQ Figure \* ARABIC </w:instrText>
      </w:r>
      <w:r w:rsidRPr="00E66404">
        <w:rPr>
          <w:i w:val="0"/>
          <w:iCs w:val="0"/>
          <w:color w:val="auto"/>
          <w:sz w:val="24"/>
          <w:szCs w:val="24"/>
        </w:rPr>
        <w:fldChar w:fldCharType="separate"/>
      </w:r>
      <w:r w:rsidRPr="00E66404">
        <w:rPr>
          <w:i w:val="0"/>
          <w:iCs w:val="0"/>
          <w:noProof/>
          <w:color w:val="auto"/>
          <w:sz w:val="24"/>
          <w:szCs w:val="24"/>
        </w:rPr>
        <w:t>5</w:t>
      </w:r>
      <w:r w:rsidRPr="00E66404">
        <w:rPr>
          <w:i w:val="0"/>
          <w:iCs w:val="0"/>
          <w:color w:val="auto"/>
          <w:sz w:val="24"/>
          <w:szCs w:val="24"/>
        </w:rPr>
        <w:fldChar w:fldCharType="end"/>
      </w:r>
    </w:p>
    <w:p w14:paraId="2EF3B9A3" w14:textId="046CF65F" w:rsidR="004F75F3" w:rsidRDefault="00F2342E" w:rsidP="00C82B38">
      <w:pPr>
        <w:rPr>
          <w:rFonts w:eastAsiaTheme="minorEastAsia"/>
        </w:rPr>
      </w:pPr>
      <w:r>
        <w:rPr>
          <w:rFonts w:eastAsiaTheme="minorEastAsia"/>
        </w:rPr>
        <w:t xml:space="preserve">This brings up a noteworthy remark, </w:t>
      </w:r>
      <w:r w:rsidR="007D3A8F">
        <w:rPr>
          <w:rFonts w:eastAsiaTheme="minorEastAsia"/>
        </w:rPr>
        <w:t>which</w:t>
      </w:r>
      <w:r>
        <w:rPr>
          <w:rFonts w:eastAsiaTheme="minorEastAsia"/>
        </w:rPr>
        <w:t xml:space="preserve"> is that the intersection of any set with its complement will be the empty set since</w:t>
      </w:r>
      <w:r w:rsidR="004F75F3">
        <w:rPr>
          <w:rFonts w:eastAsiaTheme="minorEastAsia"/>
        </w:rPr>
        <w:t xml:space="preserve"> they do not share any elements by nature:</w:t>
      </w:r>
    </w:p>
    <w:p w14:paraId="4FEA86BD" w14:textId="1FA08889" w:rsidR="004F75F3" w:rsidRPr="004F75F3" w:rsidRDefault="004F75F3" w:rsidP="004F75F3">
      <w:pPr>
        <w:jc w:val="center"/>
        <w:rPr>
          <w:rFonts w:eastAsiaTheme="minorEastAsia"/>
          <w:iCs/>
        </w:rPr>
      </w:pPr>
      <m:oMathPara>
        <m:oMath>
          <m:r>
            <m:rPr>
              <m:sty m:val="p"/>
            </m:rPr>
            <w:rPr>
              <w:rFonts w:ascii="Cambria Math" w:eastAsiaTheme="minorEastAsia" w:hAnsi="Cambria Math"/>
            </w:rPr>
            <m:t>A∩</m:t>
          </m:r>
          <m:sSup>
            <m:sSupPr>
              <m:ctrlPr>
                <w:rPr>
                  <w:rFonts w:ascii="Cambria Math" w:eastAsiaTheme="minorEastAsia" w:hAnsi="Cambria Math"/>
                  <w:iCs/>
                </w:rPr>
              </m:ctrlPr>
            </m:sSupPr>
            <m:e>
              <m:r>
                <m:rPr>
                  <m:sty m:val="p"/>
                </m:rPr>
                <w:rPr>
                  <w:rFonts w:ascii="Cambria Math" w:eastAsiaTheme="minorEastAsia" w:hAnsi="Cambria Math"/>
                </w:rPr>
                <m:t>A</m:t>
              </m:r>
            </m:e>
            <m:sup>
              <m:r>
                <m:rPr>
                  <m:sty m:val="p"/>
                </m:rPr>
                <w:rPr>
                  <w:rFonts w:ascii="Cambria Math" w:eastAsiaTheme="minorEastAsia" w:hAnsi="Cambria Math"/>
                </w:rPr>
                <m:t>'</m:t>
              </m:r>
            </m:sup>
          </m:sSup>
          <m:r>
            <m:rPr>
              <m:sty m:val="p"/>
            </m:rPr>
            <w:rPr>
              <w:rFonts w:ascii="Cambria Math" w:eastAsiaTheme="minorEastAsia" w:hAnsi="Cambria Math"/>
            </w:rPr>
            <m:t>=∅</m:t>
          </m:r>
        </m:oMath>
      </m:oMathPara>
    </w:p>
    <w:p w14:paraId="1D943C1F" w14:textId="052AD894" w:rsidR="009B7EEC" w:rsidRDefault="00873CC1" w:rsidP="00C82B38">
      <w:pPr>
        <w:rPr>
          <w:rFonts w:eastAsiaTheme="minorEastAsia"/>
        </w:rPr>
      </w:pPr>
      <w:r>
        <w:rPr>
          <w:rFonts w:eastAsiaTheme="minorEastAsia"/>
        </w:rPr>
        <w:t>Let’s look at a</w:t>
      </w:r>
      <w:r w:rsidR="008E4AEB">
        <w:rPr>
          <w:rFonts w:eastAsiaTheme="minorEastAsia"/>
        </w:rPr>
        <w:t>n</w:t>
      </w:r>
      <w:r>
        <w:rPr>
          <w:rFonts w:eastAsiaTheme="minorEastAsia"/>
        </w:rPr>
        <w:t xml:space="preserve"> example to get a better understanding of this concept</w:t>
      </w:r>
      <w:r w:rsidR="009B7EEC">
        <w:rPr>
          <w:rFonts w:eastAsiaTheme="minorEastAsia"/>
        </w:rPr>
        <w:t>.</w:t>
      </w:r>
      <w:r w:rsidR="007D3A8F">
        <w:rPr>
          <w:rFonts w:eastAsiaTheme="minorEastAsia"/>
        </w:rPr>
        <w:t xml:space="preserve"> </w:t>
      </w:r>
      <w:r w:rsidR="00F2342E">
        <w:rPr>
          <w:rFonts w:eastAsiaTheme="minorEastAsia"/>
        </w:rPr>
        <w:t>If you watched the other Sets video in our TutorTube library, you noticed that we used the compliment notation to define the irrational numbers:</w:t>
      </w:r>
    </w:p>
    <w:p w14:paraId="25479198" w14:textId="01E9DB77" w:rsidR="00F2342E" w:rsidRPr="004F75F3" w:rsidRDefault="003E513E" w:rsidP="00F2342E">
      <w:pPr>
        <w:jc w:val="center"/>
        <w:rPr>
          <w:rFonts w:eastAsiaTheme="minorEastAsia"/>
          <w:iCs/>
        </w:rPr>
      </w:pPr>
      <m:oMathPara>
        <m:oMath>
          <m:sSup>
            <m:sSupPr>
              <m:ctrlPr>
                <w:rPr>
                  <w:rFonts w:ascii="Cambria Math" w:eastAsiaTheme="minorEastAsia" w:hAnsi="Cambria Math"/>
                  <w:iCs/>
                </w:rPr>
              </m:ctrlPr>
            </m:sSupPr>
            <m:e>
              <m:r>
                <m:rPr>
                  <m:scr m:val="double-struck"/>
                  <m:sty m:val="p"/>
                </m:rPr>
                <w:rPr>
                  <w:rFonts w:ascii="Cambria Math" w:eastAsiaTheme="minorEastAsia" w:hAnsi="Cambria Math"/>
                </w:rPr>
                <m:t>Q</m:t>
              </m:r>
            </m:e>
            <m:sup>
              <m:r>
                <m:rPr>
                  <m:sty m:val="p"/>
                </m:rPr>
                <w:rPr>
                  <w:rFonts w:ascii="Cambria Math" w:eastAsiaTheme="minorEastAsia" w:hAnsi="Cambria Math"/>
                </w:rPr>
                <m:t>'</m:t>
              </m:r>
            </m:sup>
          </m:sSup>
        </m:oMath>
      </m:oMathPara>
    </w:p>
    <w:p w14:paraId="0890565B" w14:textId="16EAAE29" w:rsidR="00F2342E" w:rsidRDefault="00F2342E" w:rsidP="00F2342E">
      <w:pPr>
        <w:rPr>
          <w:rFonts w:eastAsiaTheme="minorEastAsia"/>
        </w:rPr>
      </w:pPr>
      <w:r>
        <w:rPr>
          <w:rFonts w:eastAsiaTheme="minorEastAsia"/>
        </w:rPr>
        <w:t>This is because I defined the universal set to be the real numbers. Since the irrational are all the numbers that are not rational, we can write the irrational numbers as a complement operation, where the set of real numbers is the universal set:</w:t>
      </w:r>
    </w:p>
    <w:p w14:paraId="4B545CFC" w14:textId="3832744D" w:rsidR="00F2342E" w:rsidRPr="004F75F3" w:rsidRDefault="003E513E" w:rsidP="00F2342E">
      <w:pPr>
        <w:jc w:val="center"/>
        <w:rPr>
          <w:rFonts w:eastAsiaTheme="minorEastAsia"/>
          <w:iCs/>
        </w:rPr>
      </w:pPr>
      <m:oMathPara>
        <m:oMath>
          <m:sSup>
            <m:sSupPr>
              <m:ctrlPr>
                <w:rPr>
                  <w:rFonts w:ascii="Cambria Math" w:eastAsiaTheme="minorEastAsia" w:hAnsi="Cambria Math"/>
                  <w:iCs/>
                </w:rPr>
              </m:ctrlPr>
            </m:sSupPr>
            <m:e>
              <m:r>
                <m:rPr>
                  <m:scr m:val="double-struck"/>
                  <m:sty m:val="p"/>
                </m:rPr>
                <w:rPr>
                  <w:rFonts w:ascii="Cambria Math" w:eastAsiaTheme="minorEastAsia" w:hAnsi="Cambria Math"/>
                </w:rPr>
                <m:t>Q</m:t>
              </m:r>
            </m:e>
            <m:sup>
              <m:r>
                <m:rPr>
                  <m:sty m:val="p"/>
                </m:rPr>
                <w:rPr>
                  <w:rFonts w:ascii="Cambria Math" w:eastAsiaTheme="minorEastAsia" w:hAnsi="Cambria Math"/>
                </w:rPr>
                <m:t>'</m:t>
              </m:r>
            </m:sup>
          </m:sSup>
          <m:r>
            <m:rPr>
              <m:scr m:val="double-struck"/>
              <m:sty m:val="p"/>
            </m:rPr>
            <w:rPr>
              <w:rFonts w:ascii="Cambria Math" w:eastAsiaTheme="minorEastAsia" w:hAnsi="Cambria Math"/>
            </w:rPr>
            <m:t>=R-Q</m:t>
          </m:r>
        </m:oMath>
      </m:oMathPara>
    </w:p>
    <w:p w14:paraId="0AECAD91" w14:textId="77777777" w:rsidR="003E513E" w:rsidRDefault="003E513E" w:rsidP="00F962DF">
      <w:pPr>
        <w:pStyle w:val="Subtitle"/>
      </w:pPr>
    </w:p>
    <w:p w14:paraId="7A48E1A4" w14:textId="7BF1EBB6" w:rsidR="000D7FF5" w:rsidRPr="0011035C" w:rsidRDefault="000D7FF5" w:rsidP="00F962DF">
      <w:pPr>
        <w:pStyle w:val="Subtitle"/>
      </w:pPr>
      <w:r w:rsidRPr="0011035C">
        <w:t>Outro</w:t>
      </w:r>
    </w:p>
    <w:p w14:paraId="6F26732C" w14:textId="52E684E7" w:rsidR="00942AF4" w:rsidRPr="0020440E"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sectPr w:rsidR="00942AF4" w:rsidRPr="0020440E" w:rsidSect="0011035C">
      <w:headerReference w:type="defaul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4F424" w14:textId="77777777" w:rsidR="00814B3D" w:rsidRDefault="00814B3D" w:rsidP="00C54495">
      <w:r>
        <w:separator/>
      </w:r>
    </w:p>
    <w:p w14:paraId="4696F533" w14:textId="77777777" w:rsidR="00814B3D" w:rsidRDefault="00814B3D" w:rsidP="00C54495"/>
  </w:endnote>
  <w:endnote w:type="continuationSeparator" w:id="0">
    <w:p w14:paraId="274623B6" w14:textId="77777777" w:rsidR="00814B3D" w:rsidRDefault="00814B3D" w:rsidP="00C54495">
      <w:r>
        <w:continuationSeparator/>
      </w:r>
    </w:p>
    <w:p w14:paraId="48D4B3AA" w14:textId="77777777" w:rsidR="00814B3D" w:rsidRDefault="00814B3D"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60F4" w14:textId="77777777" w:rsidR="00CC12F5" w:rsidRDefault="00CC12F5" w:rsidP="00C54495">
    <w:pPr>
      <w:pStyle w:val="Footer"/>
    </w:pPr>
  </w:p>
  <w:p w14:paraId="5AB43473" w14:textId="77777777" w:rsidR="00CC12F5" w:rsidRDefault="009E0CA1" w:rsidP="00C54495">
    <w:pPr>
      <w:pStyle w:val="Footer"/>
    </w:pPr>
    <w:r>
      <w:rPr>
        <w:noProof/>
      </w:rPr>
      <w:drawing>
        <wp:anchor distT="0" distB="0" distL="114300" distR="114300" simplePos="0" relativeHeight="251659264" behindDoc="0" locked="0" layoutInCell="1" allowOverlap="1" wp14:anchorId="7226261F" wp14:editId="3C9164A1">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4E4D0860" w14:textId="77777777" w:rsidR="0011035C" w:rsidRDefault="0011035C" w:rsidP="00C54495">
    <w:pPr>
      <w:pStyle w:val="Footer"/>
    </w:pPr>
    <w:bookmarkStart w:id="0" w:name="_Hlk42526482"/>
    <w:bookmarkStart w:id="1" w:name="_Hlk42526483"/>
    <w:bookmarkStart w:id="2" w:name="_Hlk42526484"/>
    <w:bookmarkStart w:id="3" w:name="_Hlk42526485"/>
    <w:bookmarkStart w:id="4" w:name="_Hlk42526486"/>
    <w:bookmarkStart w:id="5" w:name="_Hlk42526487"/>
    <w:bookmarkStart w:id="6" w:name="_Hlk42526488"/>
    <w:bookmarkStart w:id="7" w:name="_Hlk42526489"/>
    <w:r w:rsidRPr="0011035C">
      <w:t>Contact Us – Sage Hall 170 – (940) 369-7006</w:t>
    </w:r>
  </w:p>
  <w:p w14:paraId="7C473A97"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30CE4796" wp14:editId="749D09D3">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3DE40" w14:textId="77777777" w:rsidR="00814B3D" w:rsidRDefault="00814B3D" w:rsidP="00C54495">
      <w:r>
        <w:separator/>
      </w:r>
    </w:p>
    <w:p w14:paraId="605200AF" w14:textId="77777777" w:rsidR="00814B3D" w:rsidRDefault="00814B3D" w:rsidP="00C54495"/>
  </w:footnote>
  <w:footnote w:type="continuationSeparator" w:id="0">
    <w:p w14:paraId="723FFB9F" w14:textId="77777777" w:rsidR="00814B3D" w:rsidRDefault="00814B3D" w:rsidP="00C54495">
      <w:r>
        <w:continuationSeparator/>
      </w:r>
    </w:p>
    <w:p w14:paraId="1BA4FA6D" w14:textId="77777777" w:rsidR="00814B3D" w:rsidRDefault="00814B3D"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952712"/>
      <w:docPartObj>
        <w:docPartGallery w:val="Page Numbers (Top of Page)"/>
        <w:docPartUnique/>
      </w:docPartObj>
    </w:sdtPr>
    <w:sdtEndPr>
      <w:rPr>
        <w:noProof/>
      </w:rPr>
    </w:sdtEndPr>
    <w:sdtContent>
      <w:p w14:paraId="25D8AF90" w14:textId="77777777" w:rsidR="00942AF4" w:rsidRDefault="00942AF4">
        <w:pPr>
          <w:pStyle w:val="Header"/>
          <w:jc w:val="right"/>
        </w:pPr>
        <w:r>
          <w:fldChar w:fldCharType="begin"/>
        </w:r>
        <w:r>
          <w:instrText xml:space="preserve"> PAGE   \* MERGEFORMAT </w:instrText>
        </w:r>
        <w:r>
          <w:fldChar w:fldCharType="separate"/>
        </w:r>
        <w:r w:rsidR="00A06912">
          <w:rPr>
            <w:noProof/>
          </w:rPr>
          <w:t>2</w:t>
        </w:r>
        <w:r>
          <w:rPr>
            <w:noProof/>
          </w:rPr>
          <w:fldChar w:fldCharType="end"/>
        </w:r>
      </w:p>
    </w:sdtContent>
  </w:sdt>
  <w:p w14:paraId="04D3DE42"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E42B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C7D86"/>
    <w:multiLevelType w:val="hybridMultilevel"/>
    <w:tmpl w:val="B026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95ACC"/>
    <w:multiLevelType w:val="hybridMultilevel"/>
    <w:tmpl w:val="0D18B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C3FF0"/>
    <w:multiLevelType w:val="hybridMultilevel"/>
    <w:tmpl w:val="37788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B90"/>
    <w:multiLevelType w:val="hybridMultilevel"/>
    <w:tmpl w:val="1C6A6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46ED3"/>
    <w:multiLevelType w:val="hybridMultilevel"/>
    <w:tmpl w:val="D82E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6"/>
  </w:num>
  <w:num w:numId="5">
    <w:abstractNumId w:val="7"/>
  </w:num>
  <w:num w:numId="6">
    <w:abstractNumId w:val="4"/>
  </w:num>
  <w:num w:numId="7">
    <w:abstractNumId w:val="9"/>
  </w:num>
  <w:num w:numId="8">
    <w:abstractNumId w:val="0"/>
  </w:num>
  <w:num w:numId="9">
    <w:abstractNumId w:val="2"/>
  </w:num>
  <w:num w:numId="10">
    <w:abstractNumId w:val="5"/>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02"/>
    <w:rsid w:val="0000357F"/>
    <w:rsid w:val="00012A79"/>
    <w:rsid w:val="00025FAD"/>
    <w:rsid w:val="0004604B"/>
    <w:rsid w:val="000657A3"/>
    <w:rsid w:val="00067E92"/>
    <w:rsid w:val="00070A32"/>
    <w:rsid w:val="00084371"/>
    <w:rsid w:val="000849BA"/>
    <w:rsid w:val="000855EB"/>
    <w:rsid w:val="000A21FD"/>
    <w:rsid w:val="000A35D5"/>
    <w:rsid w:val="000A38DE"/>
    <w:rsid w:val="000B15BB"/>
    <w:rsid w:val="000B48E7"/>
    <w:rsid w:val="000B5316"/>
    <w:rsid w:val="000D7FF5"/>
    <w:rsid w:val="000F0FD5"/>
    <w:rsid w:val="000F516E"/>
    <w:rsid w:val="000F7361"/>
    <w:rsid w:val="00101712"/>
    <w:rsid w:val="0011035C"/>
    <w:rsid w:val="001424EF"/>
    <w:rsid w:val="00143B2D"/>
    <w:rsid w:val="0014401D"/>
    <w:rsid w:val="00150420"/>
    <w:rsid w:val="00173791"/>
    <w:rsid w:val="00191449"/>
    <w:rsid w:val="00193B02"/>
    <w:rsid w:val="0020440E"/>
    <w:rsid w:val="00214B3A"/>
    <w:rsid w:val="00230A90"/>
    <w:rsid w:val="00246025"/>
    <w:rsid w:val="002466D6"/>
    <w:rsid w:val="002752F6"/>
    <w:rsid w:val="0029239B"/>
    <w:rsid w:val="00294F39"/>
    <w:rsid w:val="002A51A5"/>
    <w:rsid w:val="002A58B5"/>
    <w:rsid w:val="002B1212"/>
    <w:rsid w:val="002B38C0"/>
    <w:rsid w:val="002D2B0C"/>
    <w:rsid w:val="002D60F2"/>
    <w:rsid w:val="0030164C"/>
    <w:rsid w:val="00314456"/>
    <w:rsid w:val="00332244"/>
    <w:rsid w:val="003327F0"/>
    <w:rsid w:val="0033306F"/>
    <w:rsid w:val="003349E9"/>
    <w:rsid w:val="00365873"/>
    <w:rsid w:val="0037671A"/>
    <w:rsid w:val="003D40C4"/>
    <w:rsid w:val="003E1C7F"/>
    <w:rsid w:val="003E513E"/>
    <w:rsid w:val="003E57E2"/>
    <w:rsid w:val="004511BF"/>
    <w:rsid w:val="004653BC"/>
    <w:rsid w:val="00467037"/>
    <w:rsid w:val="004866E1"/>
    <w:rsid w:val="00497C30"/>
    <w:rsid w:val="004C21F6"/>
    <w:rsid w:val="004E0145"/>
    <w:rsid w:val="004E019C"/>
    <w:rsid w:val="004F75F3"/>
    <w:rsid w:val="00506667"/>
    <w:rsid w:val="00531B1B"/>
    <w:rsid w:val="00542315"/>
    <w:rsid w:val="0054395F"/>
    <w:rsid w:val="00545789"/>
    <w:rsid w:val="00547638"/>
    <w:rsid w:val="00547A19"/>
    <w:rsid w:val="00557192"/>
    <w:rsid w:val="00573B09"/>
    <w:rsid w:val="005A7E5C"/>
    <w:rsid w:val="005B26B7"/>
    <w:rsid w:val="005B5778"/>
    <w:rsid w:val="005D441B"/>
    <w:rsid w:val="005D4AAF"/>
    <w:rsid w:val="005D57D4"/>
    <w:rsid w:val="005D785F"/>
    <w:rsid w:val="005E460F"/>
    <w:rsid w:val="005F7992"/>
    <w:rsid w:val="006055AE"/>
    <w:rsid w:val="0061530B"/>
    <w:rsid w:val="00630BAF"/>
    <w:rsid w:val="006333A4"/>
    <w:rsid w:val="00646582"/>
    <w:rsid w:val="00654EF3"/>
    <w:rsid w:val="006A5141"/>
    <w:rsid w:val="006C2735"/>
    <w:rsid w:val="006C526F"/>
    <w:rsid w:val="006D079F"/>
    <w:rsid w:val="006D7574"/>
    <w:rsid w:val="006F29A1"/>
    <w:rsid w:val="006F5F14"/>
    <w:rsid w:val="006F63EB"/>
    <w:rsid w:val="007109C2"/>
    <w:rsid w:val="00720DCE"/>
    <w:rsid w:val="007265DB"/>
    <w:rsid w:val="00726FB4"/>
    <w:rsid w:val="00750B92"/>
    <w:rsid w:val="00773B73"/>
    <w:rsid w:val="00781BD2"/>
    <w:rsid w:val="00791AC8"/>
    <w:rsid w:val="007B5315"/>
    <w:rsid w:val="007C55B7"/>
    <w:rsid w:val="007D3A8F"/>
    <w:rsid w:val="00803735"/>
    <w:rsid w:val="00814B3D"/>
    <w:rsid w:val="008152FF"/>
    <w:rsid w:val="00833ADD"/>
    <w:rsid w:val="00837771"/>
    <w:rsid w:val="008418FB"/>
    <w:rsid w:val="00846D1A"/>
    <w:rsid w:val="00851E68"/>
    <w:rsid w:val="0085736A"/>
    <w:rsid w:val="00857B59"/>
    <w:rsid w:val="008630CD"/>
    <w:rsid w:val="00864519"/>
    <w:rsid w:val="00873CC1"/>
    <w:rsid w:val="00892FEC"/>
    <w:rsid w:val="0089713E"/>
    <w:rsid w:val="008A1FEE"/>
    <w:rsid w:val="008A4C89"/>
    <w:rsid w:val="008C2065"/>
    <w:rsid w:val="008E4AEB"/>
    <w:rsid w:val="009031F1"/>
    <w:rsid w:val="00903F36"/>
    <w:rsid w:val="00914359"/>
    <w:rsid w:val="009314BF"/>
    <w:rsid w:val="00942AF4"/>
    <w:rsid w:val="009518C2"/>
    <w:rsid w:val="00961214"/>
    <w:rsid w:val="00991EF2"/>
    <w:rsid w:val="009A2DB6"/>
    <w:rsid w:val="009A7BE7"/>
    <w:rsid w:val="009B51F4"/>
    <w:rsid w:val="009B7EEC"/>
    <w:rsid w:val="009C2D4C"/>
    <w:rsid w:val="009D0FBC"/>
    <w:rsid w:val="009E0CA1"/>
    <w:rsid w:val="009E0E33"/>
    <w:rsid w:val="009E0ED9"/>
    <w:rsid w:val="009E147E"/>
    <w:rsid w:val="009E551B"/>
    <w:rsid w:val="009E5E97"/>
    <w:rsid w:val="009E6BB2"/>
    <w:rsid w:val="00A00C48"/>
    <w:rsid w:val="00A05A16"/>
    <w:rsid w:val="00A06912"/>
    <w:rsid w:val="00A170C7"/>
    <w:rsid w:val="00A2336E"/>
    <w:rsid w:val="00A47B8D"/>
    <w:rsid w:val="00A568A0"/>
    <w:rsid w:val="00A65412"/>
    <w:rsid w:val="00A70293"/>
    <w:rsid w:val="00A82A51"/>
    <w:rsid w:val="00A96E0D"/>
    <w:rsid w:val="00AA730E"/>
    <w:rsid w:val="00AB12D8"/>
    <w:rsid w:val="00AC1B5B"/>
    <w:rsid w:val="00AD62EA"/>
    <w:rsid w:val="00AE460E"/>
    <w:rsid w:val="00AF5C37"/>
    <w:rsid w:val="00B02D30"/>
    <w:rsid w:val="00B20415"/>
    <w:rsid w:val="00B30A66"/>
    <w:rsid w:val="00B45090"/>
    <w:rsid w:val="00B4644D"/>
    <w:rsid w:val="00B4749B"/>
    <w:rsid w:val="00B91C8F"/>
    <w:rsid w:val="00B96FD6"/>
    <w:rsid w:val="00BA1B5F"/>
    <w:rsid w:val="00BA1D61"/>
    <w:rsid w:val="00BB278D"/>
    <w:rsid w:val="00BB34CD"/>
    <w:rsid w:val="00BB676C"/>
    <w:rsid w:val="00BE2305"/>
    <w:rsid w:val="00BF0F58"/>
    <w:rsid w:val="00BF6548"/>
    <w:rsid w:val="00C32B90"/>
    <w:rsid w:val="00C54495"/>
    <w:rsid w:val="00C64193"/>
    <w:rsid w:val="00C740DF"/>
    <w:rsid w:val="00C74D2C"/>
    <w:rsid w:val="00C74E03"/>
    <w:rsid w:val="00C7654F"/>
    <w:rsid w:val="00C82B38"/>
    <w:rsid w:val="00CB5F37"/>
    <w:rsid w:val="00CB6DE4"/>
    <w:rsid w:val="00CC12F5"/>
    <w:rsid w:val="00CD34F3"/>
    <w:rsid w:val="00CF26E5"/>
    <w:rsid w:val="00D0496D"/>
    <w:rsid w:val="00D41F3E"/>
    <w:rsid w:val="00D56265"/>
    <w:rsid w:val="00D744E5"/>
    <w:rsid w:val="00D90352"/>
    <w:rsid w:val="00D94DA3"/>
    <w:rsid w:val="00DA733A"/>
    <w:rsid w:val="00DD09D4"/>
    <w:rsid w:val="00DE5B63"/>
    <w:rsid w:val="00E025E2"/>
    <w:rsid w:val="00E12499"/>
    <w:rsid w:val="00E417F2"/>
    <w:rsid w:val="00E46202"/>
    <w:rsid w:val="00E61702"/>
    <w:rsid w:val="00E66404"/>
    <w:rsid w:val="00E865B1"/>
    <w:rsid w:val="00E94168"/>
    <w:rsid w:val="00EA4B7C"/>
    <w:rsid w:val="00EB367E"/>
    <w:rsid w:val="00EC0381"/>
    <w:rsid w:val="00EC375D"/>
    <w:rsid w:val="00ED4A4E"/>
    <w:rsid w:val="00ED73AC"/>
    <w:rsid w:val="00F06DB2"/>
    <w:rsid w:val="00F14DA4"/>
    <w:rsid w:val="00F2342E"/>
    <w:rsid w:val="00F40DD4"/>
    <w:rsid w:val="00F53CC7"/>
    <w:rsid w:val="00F54DDA"/>
    <w:rsid w:val="00F575F4"/>
    <w:rsid w:val="00F6155C"/>
    <w:rsid w:val="00F7784B"/>
    <w:rsid w:val="00F87DDE"/>
    <w:rsid w:val="00F962DF"/>
    <w:rsid w:val="00FA488F"/>
    <w:rsid w:val="00FA5B9D"/>
    <w:rsid w:val="00FA70A9"/>
    <w:rsid w:val="00FC20AE"/>
    <w:rsid w:val="00FC47E9"/>
    <w:rsid w:val="00FE3C29"/>
    <w:rsid w:val="00FE78E8"/>
    <w:rsid w:val="00FF079C"/>
    <w:rsid w:val="00FF345A"/>
    <w:rsid w:val="00FF7315"/>
    <w:rsid w:val="00FF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E3111"/>
  <w15:chartTrackingRefBased/>
  <w15:docId w15:val="{4F988BAB-B0EC-4A1E-A3F6-7A116D2E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paragraph" w:styleId="ListBullet">
    <w:name w:val="List Bullet"/>
    <w:basedOn w:val="Normal"/>
    <w:uiPriority w:val="99"/>
    <w:unhideWhenUsed/>
    <w:rsid w:val="00F7784B"/>
    <w:pPr>
      <w:numPr>
        <w:numId w:val="8"/>
      </w:numPr>
      <w:contextualSpacing/>
    </w:pPr>
  </w:style>
  <w:style w:type="character" w:styleId="PlaceholderText">
    <w:name w:val="Placeholder Text"/>
    <w:basedOn w:val="DefaultParagraphFont"/>
    <w:uiPriority w:val="99"/>
    <w:semiHidden/>
    <w:rsid w:val="00E417F2"/>
    <w:rPr>
      <w:color w:val="808080"/>
    </w:rPr>
  </w:style>
  <w:style w:type="paragraph" w:styleId="Caption">
    <w:name w:val="caption"/>
    <w:basedOn w:val="Normal"/>
    <w:next w:val="Normal"/>
    <w:uiPriority w:val="35"/>
    <w:unhideWhenUsed/>
    <w:qFormat/>
    <w:rsid w:val="00E1249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20Files\TutorTube%20Transcript%20E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B3BD-D71D-4481-AFCF-90AFA08A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EG</Template>
  <TotalTime>2</TotalTime>
  <Pages>7</Pages>
  <Words>1500</Words>
  <Characters>8553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Gomez</dc:creator>
  <cp:keywords/>
  <dc:description/>
  <cp:lastModifiedBy>Wellborn, Brecken</cp:lastModifiedBy>
  <cp:revision>2</cp:revision>
  <dcterms:created xsi:type="dcterms:W3CDTF">2021-01-26T15:31:00Z</dcterms:created>
  <dcterms:modified xsi:type="dcterms:W3CDTF">2021-01-26T15:31:00Z</dcterms:modified>
</cp:coreProperties>
</file>