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7A78E" w14:textId="28056A6F"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5A5C3C98" wp14:editId="1F8D7347">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9F7502">
        <w:rPr>
          <w:rStyle w:val="TitleChar"/>
        </w:rPr>
        <w:t>Altered Chords</w:t>
      </w:r>
      <w:r w:rsidR="009F7502">
        <w:rPr>
          <w:rStyle w:val="TitleChar"/>
        </w:rPr>
        <w:tab/>
      </w:r>
      <w:r w:rsidR="009F7502">
        <w:rPr>
          <w:rStyle w:val="TitleChar"/>
        </w:rPr>
        <w:tab/>
        <w:t xml:space="preserve">   </w:t>
      </w:r>
      <w:r w:rsidR="00B4644D">
        <w:t xml:space="preserve">                            </w:t>
      </w:r>
      <w:r w:rsidR="00964D04">
        <w:tab/>
        <w:t xml:space="preserve">         Summer 2020</w:t>
      </w:r>
    </w:p>
    <w:p w14:paraId="6A92EDF8" w14:textId="77777777" w:rsidR="0020440E" w:rsidRDefault="00B4644D" w:rsidP="00C54495">
      <w:pPr>
        <w:pStyle w:val="Subtitle"/>
      </w:pPr>
      <w:r>
        <w:t>Introduction</w:t>
      </w:r>
    </w:p>
    <w:p w14:paraId="21C02F84" w14:textId="6D757C0F" w:rsidR="00942AF4" w:rsidRDefault="00B4644D" w:rsidP="00942AF4">
      <w:r>
        <w:t>Hello and welcome to TutorTube, where The Learning Center’s Lead Tutors help you understand challenging course concepts with easy to understand videos. My name is</w:t>
      </w:r>
      <w:r w:rsidR="00484F05">
        <w:t xml:space="preserve"> Darren Churn</w:t>
      </w:r>
      <w:r>
        <w:t xml:space="preserve">, Lead Tutor for </w:t>
      </w:r>
      <w:r w:rsidR="00484F05">
        <w:t>Music Theory</w:t>
      </w:r>
      <w:r>
        <w:t xml:space="preserve">. In today’s video, we will explore </w:t>
      </w:r>
      <w:r w:rsidR="00016ECE">
        <w:t>chords with lowered alterations.</w:t>
      </w:r>
      <w:r w:rsidR="00A06912">
        <w:t xml:space="preserve"> Let’s get started</w:t>
      </w:r>
      <w:r w:rsidR="00484F05">
        <w:t>.</w:t>
      </w:r>
    </w:p>
    <w:p w14:paraId="136A0682" w14:textId="3BC67753" w:rsidR="00484F05" w:rsidRDefault="00016ECE" w:rsidP="00484F05">
      <w:pPr>
        <w:pStyle w:val="Subtitle"/>
      </w:pPr>
      <w:r>
        <w:t xml:space="preserve">Chordal Alterations </w:t>
      </w:r>
    </w:p>
    <w:p w14:paraId="6AC2FF91" w14:textId="5F3BD43D" w:rsidR="000005DE" w:rsidRDefault="009F7502" w:rsidP="003E4FE6">
      <w:r>
        <w:t>The group of chords containing a bVI,</w:t>
      </w:r>
      <w:r w:rsidR="000E1456">
        <w:t xml:space="preserve"> bIII</w:t>
      </w:r>
      <w:r>
        <w:t xml:space="preserve"> and bII have many things in common.  These chords are all altered in a way that makes them major in a specific context. </w:t>
      </w:r>
      <w:r w:rsidR="000E1456">
        <w:t>The alteration</w:t>
      </w:r>
      <w:r w:rsidR="007367D7">
        <w:t xml:space="preserve">s </w:t>
      </w:r>
      <w:r w:rsidR="00992C1C">
        <w:t>of</w:t>
      </w:r>
      <w:r w:rsidR="000E1456">
        <w:t xml:space="preserve"> these chords come from harmonic mixture that resulted in the lowering of specific scale degrees to create major chords. These chords are used in different situations. Let’s look at each chord, starting with the bVI.</w:t>
      </w:r>
    </w:p>
    <w:p w14:paraId="4BA4FBC4" w14:textId="1F786E4C" w:rsidR="009F7502" w:rsidRDefault="009F7502" w:rsidP="00D20AD2">
      <w:pPr>
        <w:pStyle w:val="Subtitle"/>
      </w:pPr>
      <w:r w:rsidRPr="009F7502">
        <w:t xml:space="preserve">The bVI </w:t>
      </w:r>
    </w:p>
    <w:p w14:paraId="63444A5F" w14:textId="7A02EFB8" w:rsidR="000E1456" w:rsidRDefault="000E1456" w:rsidP="000E1456">
      <w:r>
        <w:t>A chord with the 6</w:t>
      </w:r>
      <w:r w:rsidRPr="000E1456">
        <w:rPr>
          <w:vertAlign w:val="superscript"/>
        </w:rPr>
        <w:t>th</w:t>
      </w:r>
      <w:r>
        <w:t xml:space="preserve"> scale degree as its root is normally minor (vi). With harmonic mixture, our 6</w:t>
      </w:r>
      <w:r w:rsidRPr="000E1456">
        <w:rPr>
          <w:vertAlign w:val="superscript"/>
        </w:rPr>
        <w:t>th</w:t>
      </w:r>
      <w:r>
        <w:t xml:space="preserve"> scale degree is now lowered a half step to create a new chord. Let’s look at an example.</w:t>
      </w:r>
    </w:p>
    <w:p w14:paraId="440F3F4A" w14:textId="24D11B9F" w:rsidR="008279CF" w:rsidRDefault="00784269" w:rsidP="000E1456">
      <w:r>
        <w:rPr>
          <w:noProof/>
        </w:rPr>
        <w:drawing>
          <wp:anchor distT="0" distB="0" distL="114300" distR="114300" simplePos="0" relativeHeight="251659264" behindDoc="0" locked="0" layoutInCell="1" allowOverlap="1" wp14:anchorId="646BF0E1" wp14:editId="33A9FD7E">
            <wp:simplePos x="0" y="0"/>
            <wp:positionH relativeFrom="column">
              <wp:posOffset>36195</wp:posOffset>
            </wp:positionH>
            <wp:positionV relativeFrom="paragraph">
              <wp:posOffset>1668272</wp:posOffset>
            </wp:positionV>
            <wp:extent cx="2245360" cy="1655445"/>
            <wp:effectExtent l="0" t="0" r="2540" b="1905"/>
            <wp:wrapTopAndBottom/>
            <wp:docPr id="2" name="Picture 2" descr="This image shows two chords. A minor six spelled A C E and a flat major six spelled Ab C 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I.jpg"/>
                    <pic:cNvPicPr/>
                  </pic:nvPicPr>
                  <pic:blipFill rotWithShape="1">
                    <a:blip r:embed="rId9" cstate="print">
                      <a:extLst>
                        <a:ext uri="{28A0092B-C50C-407E-A947-70E740481C1C}">
                          <a14:useLocalDpi xmlns:a14="http://schemas.microsoft.com/office/drawing/2010/main" val="0"/>
                        </a:ext>
                      </a:extLst>
                    </a:blip>
                    <a:srcRect b="3586"/>
                    <a:stretch/>
                  </pic:blipFill>
                  <pic:spPr bwMode="auto">
                    <a:xfrm>
                      <a:off x="0" y="0"/>
                      <a:ext cx="2245360" cy="1655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1456">
        <w:t xml:space="preserve">If we were to look at a normal </w:t>
      </w:r>
      <w:r w:rsidR="008279CF">
        <w:t>vi in the key of C Major. Our chord would be A C E. Now, with the inclusion of harmonic mixture, an Ab is introduced. Our chord would now be Ab C E. This results in augmented chord that has no context or use for common practice. In order to create a more stable chord, the root is accompanied by another altered pitch to create a major chord. In this example, we get an Ab C Eb chord.</w:t>
      </w:r>
      <w:r w:rsidR="00AF43AF">
        <w:t xml:space="preserve"> When writing a bVI, the flat at the beginning of the chord is showing that the root has been lowered. </w:t>
      </w:r>
    </w:p>
    <w:p w14:paraId="051D63BA" w14:textId="0A1B70A8" w:rsidR="00784269" w:rsidRDefault="00784269" w:rsidP="000E1456">
      <w:r w:rsidRPr="00784269">
        <w:t>Figure 1</w:t>
      </w:r>
    </w:p>
    <w:p w14:paraId="38DE3E01" w14:textId="7458A0C1" w:rsidR="00A050E2" w:rsidRDefault="008279CF" w:rsidP="000E1456">
      <w:r>
        <w:lastRenderedPageBreak/>
        <w:t xml:space="preserve">Now that we have seen what a bVI, we will look at why and when we use it. </w:t>
      </w:r>
      <w:r w:rsidR="00457FA6">
        <w:t>As you know, a chord built on the 6</w:t>
      </w:r>
      <w:r w:rsidR="00457FA6" w:rsidRPr="00457FA6">
        <w:rPr>
          <w:vertAlign w:val="superscript"/>
        </w:rPr>
        <w:t>th</w:t>
      </w:r>
      <w:r w:rsidR="00457FA6">
        <w:t xml:space="preserve"> scale degree is the submediant. Even with the </w:t>
      </w:r>
      <w:r w:rsidR="00A050E2">
        <w:t xml:space="preserve">alterations, our bVI still acts as such. As a reminder, here are some different ways a bVI can be used. </w:t>
      </w:r>
    </w:p>
    <w:p w14:paraId="672D7219" w14:textId="09A94AA7" w:rsidR="00A67CA6" w:rsidRDefault="00A67CA6" w:rsidP="000E1456">
      <w:r>
        <w:rPr>
          <w:noProof/>
        </w:rPr>
        <w:drawing>
          <wp:anchor distT="0" distB="0" distL="114300" distR="114300" simplePos="0" relativeHeight="251660288" behindDoc="0" locked="0" layoutInCell="1" allowOverlap="1" wp14:anchorId="4877748D" wp14:editId="71872FC0">
            <wp:simplePos x="0" y="0"/>
            <wp:positionH relativeFrom="column">
              <wp:posOffset>0</wp:posOffset>
            </wp:positionH>
            <wp:positionV relativeFrom="paragraph">
              <wp:posOffset>2591</wp:posOffset>
            </wp:positionV>
            <wp:extent cx="5943600" cy="1865630"/>
            <wp:effectExtent l="0" t="0" r="0" b="1270"/>
            <wp:wrapTopAndBottom/>
            <wp:docPr id="3" name="Picture 3" descr="This image shows a falt major six being used in an arpeggiation, descending fifths, and as a deceptive ca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37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865630"/>
                    </a:xfrm>
                    <a:prstGeom prst="rect">
                      <a:avLst/>
                    </a:prstGeom>
                  </pic:spPr>
                </pic:pic>
              </a:graphicData>
            </a:graphic>
          </wp:anchor>
        </w:drawing>
      </w:r>
      <w:r>
        <w:t xml:space="preserve">Figure 2: </w:t>
      </w:r>
      <w:r w:rsidR="007C7200">
        <w:t>(Laitz)</w:t>
      </w:r>
    </w:p>
    <w:p w14:paraId="31AE80A0" w14:textId="58C70C5C" w:rsidR="008279CF" w:rsidRPr="000E1456" w:rsidRDefault="00A050E2" w:rsidP="000E1456">
      <w:r>
        <w:t xml:space="preserve">It can be used as a middle point for a descending arpeggiation progression. It can be part of a descending 5ths </w:t>
      </w:r>
      <w:r w:rsidR="00C02438">
        <w:t>sequence. The bVI acts as a predominant.</w:t>
      </w:r>
      <w:r w:rsidR="0048171B">
        <w:t xml:space="preserve"> And i</w:t>
      </w:r>
      <w:r w:rsidR="00C02438">
        <w:t>t can replace the tonic and follow a dominant</w:t>
      </w:r>
      <w:r w:rsidR="00A770AF">
        <w:t xml:space="preserve"> resulting in a deceptive cadence</w:t>
      </w:r>
      <w:r w:rsidR="00C02438">
        <w:t xml:space="preserve">. </w:t>
      </w:r>
    </w:p>
    <w:p w14:paraId="7CF81875" w14:textId="6E4B45F0" w:rsidR="00D20AD2" w:rsidRDefault="00D20AD2" w:rsidP="00D20AD2">
      <w:pPr>
        <w:pStyle w:val="Subtitle"/>
      </w:pPr>
      <w:r>
        <w:t>The b</w:t>
      </w:r>
      <w:r w:rsidR="009F7502">
        <w:t xml:space="preserve">III </w:t>
      </w:r>
    </w:p>
    <w:p w14:paraId="5E6E0114" w14:textId="0084AEB7" w:rsidR="006E44EF" w:rsidRDefault="006E44EF" w:rsidP="00693128">
      <w:r>
        <w:rPr>
          <w:noProof/>
        </w:rPr>
        <w:drawing>
          <wp:anchor distT="0" distB="0" distL="114300" distR="114300" simplePos="0" relativeHeight="251669504" behindDoc="0" locked="0" layoutInCell="1" allowOverlap="1" wp14:anchorId="0F2E3DF4" wp14:editId="21B1C642">
            <wp:simplePos x="0" y="0"/>
            <wp:positionH relativeFrom="column">
              <wp:posOffset>0</wp:posOffset>
            </wp:positionH>
            <wp:positionV relativeFrom="paragraph">
              <wp:posOffset>1325245</wp:posOffset>
            </wp:positionV>
            <wp:extent cx="2213610" cy="1774190"/>
            <wp:effectExtent l="0" t="0" r="0" b="0"/>
            <wp:wrapTopAndBottom/>
            <wp:docPr id="12" name="Picture 12" descr="This image shows a minor three chord next to a flat major three chord that has a lowered ro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II.jpg"/>
                    <pic:cNvPicPr/>
                  </pic:nvPicPr>
                  <pic:blipFill rotWithShape="1">
                    <a:blip r:embed="rId11" cstate="print">
                      <a:extLst>
                        <a:ext uri="{28A0092B-C50C-407E-A947-70E740481C1C}">
                          <a14:useLocalDpi xmlns:a14="http://schemas.microsoft.com/office/drawing/2010/main" val="0"/>
                        </a:ext>
                      </a:extLst>
                    </a:blip>
                    <a:srcRect b="3687"/>
                    <a:stretch/>
                  </pic:blipFill>
                  <pic:spPr bwMode="auto">
                    <a:xfrm>
                      <a:off x="0" y="0"/>
                      <a:ext cx="2213610" cy="1774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3128">
        <w:t xml:space="preserve">Now that we have discussed the bVI, let’s move onto a similar chord: the bIII. </w:t>
      </w:r>
      <w:r w:rsidR="00173354">
        <w:t>The bIII, like the bVI, is altered by the root being lowered by a half step. In this chord</w:t>
      </w:r>
      <w:r w:rsidR="009D6FDB">
        <w:t>, o</w:t>
      </w:r>
      <w:r w:rsidR="00173354">
        <w:t>ur 3</w:t>
      </w:r>
      <w:r w:rsidR="00173354" w:rsidRPr="00173354">
        <w:rPr>
          <w:vertAlign w:val="superscript"/>
        </w:rPr>
        <w:t>rd</w:t>
      </w:r>
      <w:r w:rsidR="00173354">
        <w:t xml:space="preserve"> scale degree is lowered creating an unusable augmented chord. To correct this, our 5</w:t>
      </w:r>
      <w:r w:rsidR="00173354" w:rsidRPr="00173354">
        <w:rPr>
          <w:vertAlign w:val="superscript"/>
        </w:rPr>
        <w:t>th</w:t>
      </w:r>
      <w:r w:rsidR="00173354">
        <w:t xml:space="preserve"> of the chord is lowered as well. If we look at the usual iii in the key of C </w:t>
      </w:r>
      <w:r w:rsidR="004B3202">
        <w:t>Major,</w:t>
      </w:r>
      <w:r w:rsidR="00173354">
        <w:t xml:space="preserve"> we get E G B. Now, with a lowered 3</w:t>
      </w:r>
      <w:r w:rsidR="00173354" w:rsidRPr="00173354">
        <w:rPr>
          <w:vertAlign w:val="superscript"/>
        </w:rPr>
        <w:t>rd</w:t>
      </w:r>
      <w:r w:rsidR="00173354">
        <w:t xml:space="preserve"> scale degree we get Eb G Bb. </w:t>
      </w:r>
    </w:p>
    <w:p w14:paraId="597D0FF7" w14:textId="2012B17D" w:rsidR="00784269" w:rsidRDefault="00784269" w:rsidP="00693128">
      <w:r>
        <w:t>Figure 3</w:t>
      </w:r>
    </w:p>
    <w:p w14:paraId="17633DBE" w14:textId="2736AE55" w:rsidR="00FE1344" w:rsidRDefault="003C60AC" w:rsidP="00693128">
      <w:r>
        <w:rPr>
          <w:noProof/>
        </w:rPr>
        <w:lastRenderedPageBreak/>
        <w:drawing>
          <wp:anchor distT="0" distB="0" distL="114300" distR="114300" simplePos="0" relativeHeight="251664384" behindDoc="0" locked="0" layoutInCell="1" allowOverlap="1" wp14:anchorId="7B562B5B" wp14:editId="03002D92">
            <wp:simplePos x="0" y="0"/>
            <wp:positionH relativeFrom="column">
              <wp:posOffset>4190337</wp:posOffset>
            </wp:positionH>
            <wp:positionV relativeFrom="paragraph">
              <wp:posOffset>632709</wp:posOffset>
            </wp:positionV>
            <wp:extent cx="2245360" cy="1306830"/>
            <wp:effectExtent l="0" t="0" r="2540" b="7620"/>
            <wp:wrapNone/>
            <wp:docPr id="9" name="Picture 9" descr="This image shows the flat major three being used as in a descending fifths sequ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338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5767" cy="13070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80B1374" wp14:editId="3DB41605">
            <wp:simplePos x="0" y="0"/>
            <wp:positionH relativeFrom="column">
              <wp:posOffset>1950085</wp:posOffset>
            </wp:positionH>
            <wp:positionV relativeFrom="paragraph">
              <wp:posOffset>631659</wp:posOffset>
            </wp:positionV>
            <wp:extent cx="2234575" cy="1307084"/>
            <wp:effectExtent l="0" t="0" r="0" b="7620"/>
            <wp:wrapNone/>
            <wp:docPr id="8" name="Picture 8" descr="This image shows the flat major three being used as a bri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337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575" cy="13070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DBC8593" wp14:editId="17564891">
            <wp:simplePos x="0" y="0"/>
            <wp:positionH relativeFrom="column">
              <wp:posOffset>50800</wp:posOffset>
            </wp:positionH>
            <wp:positionV relativeFrom="paragraph">
              <wp:posOffset>635359</wp:posOffset>
            </wp:positionV>
            <wp:extent cx="1895475" cy="1310005"/>
            <wp:effectExtent l="0" t="0" r="9525" b="4445"/>
            <wp:wrapTopAndBottom/>
            <wp:docPr id="7" name="Picture 7" descr="This image shows the flat major three being used as a predomi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37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5475" cy="1310005"/>
                    </a:xfrm>
                    <a:prstGeom prst="rect">
                      <a:avLst/>
                    </a:prstGeom>
                  </pic:spPr>
                </pic:pic>
              </a:graphicData>
            </a:graphic>
            <wp14:sizeRelH relativeFrom="margin">
              <wp14:pctWidth>0</wp14:pctWidth>
            </wp14:sizeRelH>
            <wp14:sizeRelV relativeFrom="margin">
              <wp14:pctHeight>0</wp14:pctHeight>
            </wp14:sizeRelV>
          </wp:anchor>
        </w:drawing>
      </w:r>
      <w:r w:rsidR="00FE1344">
        <w:t xml:space="preserve">As a mediant, the bIII has different uses than the bVI. </w:t>
      </w:r>
      <w:r w:rsidR="00E70BEA">
        <w:t xml:space="preserve">The bIII can </w:t>
      </w:r>
      <w:r w:rsidR="00992C1C">
        <w:t>act as</w:t>
      </w:r>
      <w:r w:rsidR="00992C1C" w:rsidRPr="00992C1C">
        <w:t xml:space="preserve"> a predominant</w:t>
      </w:r>
      <w:r w:rsidR="00992C1C">
        <w:t xml:space="preserve">. It can be used </w:t>
      </w:r>
      <w:r w:rsidR="00E70BEA">
        <w:t>as a bridge between the tonic and predominant.</w:t>
      </w:r>
      <w:r w:rsidR="009D6FDB">
        <w:t xml:space="preserve"> And</w:t>
      </w:r>
      <w:r w:rsidR="00E70BEA">
        <w:t xml:space="preserve"> </w:t>
      </w:r>
      <w:r w:rsidR="009D6FDB">
        <w:t>i</w:t>
      </w:r>
      <w:r w:rsidR="00E70BEA">
        <w:t xml:space="preserve">t can be part of a descending fifths sequence. </w:t>
      </w:r>
    </w:p>
    <w:p w14:paraId="73B4E26A" w14:textId="2BAC8168" w:rsidR="00AA642E" w:rsidRPr="00693128" w:rsidRDefault="00DA0ED4" w:rsidP="00693128">
      <w:r>
        <w:t xml:space="preserve">Figure 4: </w:t>
      </w:r>
      <w:r w:rsidR="001B4923">
        <w:t>(Laitz)</w:t>
      </w:r>
    </w:p>
    <w:p w14:paraId="117A1524" w14:textId="10404BBA" w:rsidR="00FC0F51" w:rsidRDefault="00D20AD2" w:rsidP="00D20AD2">
      <w:pPr>
        <w:pStyle w:val="Subtitle"/>
        <w:rPr>
          <w:rStyle w:val="SubtitleChar"/>
          <w:b/>
        </w:rPr>
      </w:pPr>
      <w:r w:rsidRPr="00D20AD2">
        <w:t xml:space="preserve">The </w:t>
      </w:r>
      <w:r w:rsidRPr="00D20AD2">
        <w:rPr>
          <w:rStyle w:val="SubtitleChar"/>
          <w:b/>
        </w:rPr>
        <w:t>bII</w:t>
      </w:r>
      <w:r w:rsidR="00FC0F51">
        <w:rPr>
          <w:rStyle w:val="SubtitleChar"/>
          <w:b/>
        </w:rPr>
        <w:t xml:space="preserve"> (The Neapolitan</w:t>
      </w:r>
      <w:r w:rsidR="005A301D">
        <w:rPr>
          <w:rStyle w:val="SubtitleChar"/>
          <w:b/>
        </w:rPr>
        <w:t>)</w:t>
      </w:r>
    </w:p>
    <w:p w14:paraId="5EC1C544" w14:textId="1545BBF0" w:rsidR="004B5CB8" w:rsidRDefault="00A966CA" w:rsidP="00836B07">
      <w:pPr>
        <w:rPr>
          <w:rStyle w:val="SubtitleChar"/>
          <w:b w:val="0"/>
          <w:sz w:val="24"/>
          <w:szCs w:val="20"/>
        </w:rPr>
      </w:pPr>
      <w:r>
        <w:rPr>
          <w:noProof/>
          <w:szCs w:val="20"/>
        </w:rPr>
        <w:drawing>
          <wp:anchor distT="0" distB="0" distL="114300" distR="114300" simplePos="0" relativeHeight="251666432" behindDoc="0" locked="0" layoutInCell="1" allowOverlap="1" wp14:anchorId="4FD7866D" wp14:editId="584B7683">
            <wp:simplePos x="0" y="0"/>
            <wp:positionH relativeFrom="column">
              <wp:posOffset>-73152</wp:posOffset>
            </wp:positionH>
            <wp:positionV relativeFrom="paragraph">
              <wp:posOffset>1250798</wp:posOffset>
            </wp:positionV>
            <wp:extent cx="1873753" cy="1471777"/>
            <wp:effectExtent l="0" t="0" r="0" b="0"/>
            <wp:wrapTopAndBottom/>
            <wp:docPr id="11" name="Picture 11" descr="This image shows a diminished two chord next to a flat major two or the Neapolit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3753" cy="1471777"/>
                    </a:xfrm>
                    <a:prstGeom prst="rect">
                      <a:avLst/>
                    </a:prstGeom>
                  </pic:spPr>
                </pic:pic>
              </a:graphicData>
            </a:graphic>
            <wp14:sizeRelH relativeFrom="margin">
              <wp14:pctWidth>0</wp14:pctWidth>
            </wp14:sizeRelH>
            <wp14:sizeRelV relativeFrom="margin">
              <wp14:pctHeight>0</wp14:pctHeight>
            </wp14:sizeRelV>
          </wp:anchor>
        </w:drawing>
      </w:r>
      <w:r w:rsidR="004B5CB8">
        <w:rPr>
          <w:rStyle w:val="SubtitleChar"/>
          <w:b w:val="0"/>
          <w:sz w:val="24"/>
          <w:szCs w:val="20"/>
        </w:rPr>
        <w:t>Another altered chord is the Neapolitan, which is also seen as bII. The Neapolitan yet again has a lowered root. Due to the fact that the bII is normally seen in a minor modes, the 2</w:t>
      </w:r>
      <w:r w:rsidR="004B5CB8" w:rsidRPr="004B5CB8">
        <w:rPr>
          <w:rStyle w:val="SubtitleChar"/>
          <w:b w:val="0"/>
          <w:sz w:val="24"/>
          <w:szCs w:val="20"/>
          <w:vertAlign w:val="superscript"/>
        </w:rPr>
        <w:t>nd</w:t>
      </w:r>
      <w:r w:rsidR="004B5CB8">
        <w:rPr>
          <w:rStyle w:val="SubtitleChar"/>
          <w:b w:val="0"/>
          <w:sz w:val="24"/>
          <w:szCs w:val="20"/>
        </w:rPr>
        <w:t xml:space="preserve"> scale degree is the only one that is lowered but if it is seen in a major mode the 6</w:t>
      </w:r>
      <w:r w:rsidR="004B5CB8" w:rsidRPr="004B5CB8">
        <w:rPr>
          <w:rStyle w:val="SubtitleChar"/>
          <w:b w:val="0"/>
          <w:sz w:val="24"/>
          <w:szCs w:val="20"/>
          <w:vertAlign w:val="superscript"/>
        </w:rPr>
        <w:t>th</w:t>
      </w:r>
      <w:r w:rsidR="004B5CB8">
        <w:rPr>
          <w:rStyle w:val="SubtitleChar"/>
          <w:b w:val="0"/>
          <w:sz w:val="24"/>
          <w:szCs w:val="20"/>
        </w:rPr>
        <w:t xml:space="preserve"> scale degree will need to be lowered as well. Our example of a diminished ii in c minor would be spelled D F Ab. In order to make it a major chord, the D changes to a Db. Now we have D</w:t>
      </w:r>
      <w:r w:rsidR="00DA0ED4">
        <w:rPr>
          <w:rStyle w:val="SubtitleChar"/>
          <w:b w:val="0"/>
          <w:sz w:val="24"/>
          <w:szCs w:val="20"/>
        </w:rPr>
        <w:t>b</w:t>
      </w:r>
      <w:r w:rsidR="004B5CB8">
        <w:rPr>
          <w:rStyle w:val="SubtitleChar"/>
          <w:b w:val="0"/>
          <w:sz w:val="24"/>
          <w:szCs w:val="20"/>
        </w:rPr>
        <w:t xml:space="preserve"> F Ab. </w:t>
      </w:r>
    </w:p>
    <w:p w14:paraId="2DA4F284" w14:textId="5C43346F" w:rsidR="00DA0ED4" w:rsidRDefault="006961D7" w:rsidP="00836B07">
      <w:pPr>
        <w:rPr>
          <w:rStyle w:val="SubtitleChar"/>
          <w:b w:val="0"/>
          <w:sz w:val="24"/>
          <w:szCs w:val="20"/>
        </w:rPr>
      </w:pPr>
      <w:r>
        <w:rPr>
          <w:rStyle w:val="SubtitleChar"/>
          <w:b w:val="0"/>
          <w:sz w:val="24"/>
          <w:szCs w:val="20"/>
        </w:rPr>
        <w:t>Figure 5</w:t>
      </w:r>
    </w:p>
    <w:p w14:paraId="0C741D0E" w14:textId="2C845C49" w:rsidR="001B4923" w:rsidRDefault="00CF7588" w:rsidP="00836B07">
      <w:pPr>
        <w:rPr>
          <w:rStyle w:val="SubtitleChar"/>
          <w:b w:val="0"/>
          <w:sz w:val="24"/>
          <w:szCs w:val="20"/>
        </w:rPr>
      </w:pPr>
      <w:r>
        <w:rPr>
          <w:noProof/>
          <w:szCs w:val="20"/>
        </w:rPr>
        <w:drawing>
          <wp:anchor distT="0" distB="0" distL="114300" distR="114300" simplePos="0" relativeHeight="251667456" behindDoc="0" locked="0" layoutInCell="1" allowOverlap="1" wp14:anchorId="177F5FAC" wp14:editId="59C54757">
            <wp:simplePos x="0" y="0"/>
            <wp:positionH relativeFrom="column">
              <wp:posOffset>1478335</wp:posOffset>
            </wp:positionH>
            <wp:positionV relativeFrom="paragraph">
              <wp:posOffset>2178685</wp:posOffset>
            </wp:positionV>
            <wp:extent cx="2010234" cy="1404123"/>
            <wp:effectExtent l="0" t="0" r="9525" b="5715"/>
            <wp:wrapTopAndBottom/>
            <wp:docPr id="6" name="Picture 6" descr="This image shows the flat major two being used in a cadential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38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0234" cy="1404123"/>
                    </a:xfrm>
                    <a:prstGeom prst="rect">
                      <a:avLst/>
                    </a:prstGeom>
                  </pic:spPr>
                </pic:pic>
              </a:graphicData>
            </a:graphic>
            <wp14:sizeRelH relativeFrom="margin">
              <wp14:pctWidth>0</wp14:pctWidth>
            </wp14:sizeRelH>
            <wp14:sizeRelV relativeFrom="margin">
              <wp14:pctHeight>0</wp14:pctHeight>
            </wp14:sizeRelV>
          </wp:anchor>
        </w:drawing>
      </w:r>
      <w:r>
        <w:rPr>
          <w:noProof/>
          <w:szCs w:val="20"/>
        </w:rPr>
        <w:drawing>
          <wp:anchor distT="0" distB="0" distL="114300" distR="114300" simplePos="0" relativeHeight="251668480" behindDoc="0" locked="0" layoutInCell="1" allowOverlap="1" wp14:anchorId="10BF5032" wp14:editId="222B32EA">
            <wp:simplePos x="0" y="0"/>
            <wp:positionH relativeFrom="column">
              <wp:posOffset>71313</wp:posOffset>
            </wp:positionH>
            <wp:positionV relativeFrom="paragraph">
              <wp:posOffset>2178630</wp:posOffset>
            </wp:positionV>
            <wp:extent cx="1407439" cy="1406387"/>
            <wp:effectExtent l="0" t="0" r="2540" b="3810"/>
            <wp:wrapTopAndBottom/>
            <wp:docPr id="10" name="Picture 10" descr="This image shows the Neapolitan being used in first 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338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7439" cy="1406387"/>
                    </a:xfrm>
                    <a:prstGeom prst="rect">
                      <a:avLst/>
                    </a:prstGeom>
                  </pic:spPr>
                </pic:pic>
              </a:graphicData>
            </a:graphic>
            <wp14:sizeRelH relativeFrom="margin">
              <wp14:pctWidth>0</wp14:pctWidth>
            </wp14:sizeRelH>
            <wp14:sizeRelV relativeFrom="margin">
              <wp14:pctHeight>0</wp14:pctHeight>
            </wp14:sizeRelV>
          </wp:anchor>
        </w:drawing>
      </w:r>
      <w:r w:rsidR="004B5CB8">
        <w:rPr>
          <w:rStyle w:val="SubtitleChar"/>
          <w:b w:val="0"/>
          <w:sz w:val="24"/>
          <w:szCs w:val="20"/>
        </w:rPr>
        <w:t>The Neapolitan</w:t>
      </w:r>
      <w:r w:rsidR="00DA0ED4">
        <w:rPr>
          <w:rStyle w:val="SubtitleChar"/>
          <w:b w:val="0"/>
          <w:sz w:val="24"/>
          <w:szCs w:val="20"/>
        </w:rPr>
        <w:t xml:space="preserve"> always needs to get </w:t>
      </w:r>
      <w:r w:rsidR="00C34F68">
        <w:rPr>
          <w:rStyle w:val="SubtitleChar"/>
          <w:b w:val="0"/>
          <w:sz w:val="24"/>
          <w:szCs w:val="20"/>
        </w:rPr>
        <w:t xml:space="preserve">to a V. The problem that occurs is that there not always a direct way to get there. Because of this, the Neapolitan is written in a very specific way. The first part is that the bII is almost always written in first inversion (bII6). When this occurs, the lowered second scale degree will no longer be in the bass and the tritone leap from flat 2 to 5 is avoided. </w:t>
      </w:r>
      <w:r w:rsidR="003422DE">
        <w:rPr>
          <w:rStyle w:val="SubtitleChar"/>
          <w:b w:val="0"/>
          <w:sz w:val="24"/>
          <w:szCs w:val="20"/>
        </w:rPr>
        <w:t xml:space="preserve">It is also </w:t>
      </w:r>
      <w:r w:rsidR="003422DE">
        <w:rPr>
          <w:rStyle w:val="SubtitleChar"/>
          <w:b w:val="0"/>
          <w:sz w:val="24"/>
          <w:szCs w:val="20"/>
        </w:rPr>
        <w:lastRenderedPageBreak/>
        <w:t>important to double the bass and if need be, the 5</w:t>
      </w:r>
      <w:r w:rsidR="003422DE" w:rsidRPr="003422DE">
        <w:rPr>
          <w:rStyle w:val="SubtitleChar"/>
          <w:b w:val="0"/>
          <w:sz w:val="24"/>
          <w:szCs w:val="20"/>
          <w:vertAlign w:val="superscript"/>
        </w:rPr>
        <w:t>th</w:t>
      </w:r>
      <w:r w:rsidR="003422DE">
        <w:rPr>
          <w:rStyle w:val="SubtitleChar"/>
          <w:b w:val="0"/>
          <w:sz w:val="24"/>
          <w:szCs w:val="20"/>
        </w:rPr>
        <w:t xml:space="preserve"> of the chord. </w:t>
      </w:r>
      <w:r w:rsidR="002D5E5A">
        <w:rPr>
          <w:rStyle w:val="SubtitleChar"/>
          <w:b w:val="0"/>
          <w:sz w:val="24"/>
          <w:szCs w:val="20"/>
        </w:rPr>
        <w:t>Another situation the Neapolitan works is by using stepwise motion down the 5</w:t>
      </w:r>
      <w:r w:rsidR="002D5E5A" w:rsidRPr="002D5E5A">
        <w:rPr>
          <w:rStyle w:val="SubtitleChar"/>
          <w:b w:val="0"/>
          <w:sz w:val="24"/>
          <w:szCs w:val="20"/>
          <w:vertAlign w:val="superscript"/>
        </w:rPr>
        <w:t>th</w:t>
      </w:r>
      <w:r w:rsidR="002D5E5A">
        <w:rPr>
          <w:rStyle w:val="SubtitleChar"/>
          <w:b w:val="0"/>
          <w:sz w:val="24"/>
          <w:szCs w:val="20"/>
        </w:rPr>
        <w:t xml:space="preserve"> scale degree in the soprano. This situation requires another chord to act as a passing point to the V. A common way to do this is through a cadential 6/4. </w:t>
      </w:r>
      <w:r w:rsidR="0054185E">
        <w:rPr>
          <w:rStyle w:val="SubtitleChar"/>
          <w:b w:val="0"/>
          <w:sz w:val="24"/>
          <w:szCs w:val="20"/>
        </w:rPr>
        <w:t>This creates stepwise motion from 2 to 1 to 7</w:t>
      </w:r>
      <w:r w:rsidR="00BE78B2">
        <w:rPr>
          <w:rStyle w:val="SubtitleChar"/>
          <w:b w:val="0"/>
          <w:sz w:val="24"/>
          <w:szCs w:val="20"/>
        </w:rPr>
        <w:t xml:space="preserve">. </w:t>
      </w:r>
    </w:p>
    <w:p w14:paraId="484C853B" w14:textId="5D2B9212" w:rsidR="001B4923" w:rsidRDefault="001B4923" w:rsidP="00836B07">
      <w:pPr>
        <w:rPr>
          <w:rStyle w:val="SubtitleChar"/>
          <w:b w:val="0"/>
          <w:sz w:val="24"/>
          <w:szCs w:val="20"/>
        </w:rPr>
      </w:pPr>
      <w:r>
        <w:rPr>
          <w:rStyle w:val="SubtitleChar"/>
          <w:b w:val="0"/>
          <w:sz w:val="24"/>
          <w:szCs w:val="20"/>
        </w:rPr>
        <w:t>Figure 6: (Laitz)</w:t>
      </w:r>
    </w:p>
    <w:p w14:paraId="5473368E" w14:textId="5AC8B9D8" w:rsidR="000D7FF5" w:rsidRPr="0011035C" w:rsidRDefault="000D7FF5" w:rsidP="00F962DF">
      <w:pPr>
        <w:pStyle w:val="Subtitle"/>
      </w:pPr>
      <w:r w:rsidRPr="0011035C">
        <w:t>Outro</w:t>
      </w:r>
    </w:p>
    <w:p w14:paraId="05EEFD53" w14:textId="71043C66" w:rsidR="001B4923"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r w:rsidR="00C77FE0">
        <w:t xml:space="preserve"> </w:t>
      </w:r>
    </w:p>
    <w:p w14:paraId="2DF91311" w14:textId="26C00D8C" w:rsidR="00750B92" w:rsidRDefault="00750B92" w:rsidP="00750B92">
      <w:pPr>
        <w:pStyle w:val="Subtitle"/>
      </w:pPr>
      <w:r>
        <w:t>References</w:t>
      </w:r>
    </w:p>
    <w:p w14:paraId="475D31E4" w14:textId="21B17778" w:rsidR="00750B92" w:rsidRPr="00570F28" w:rsidRDefault="006E44EF" w:rsidP="00570F28">
      <w:pPr>
        <w:rPr>
          <w:i/>
          <w:iCs/>
          <w:color w:val="323232"/>
        </w:rPr>
      </w:pPr>
      <w:r>
        <w:rPr>
          <w:color w:val="323232"/>
          <w:shd w:val="clear" w:color="auto" w:fill="FFFFFF"/>
        </w:rPr>
        <w:t xml:space="preserve">Figures 2,4,6: </w:t>
      </w:r>
      <w:r w:rsidR="001B4923">
        <w:rPr>
          <w:color w:val="323232"/>
          <w:shd w:val="clear" w:color="auto" w:fill="FFFFFF"/>
        </w:rPr>
        <w:t>Laitz, Steven G., and Steven G. Laitz. </w:t>
      </w:r>
      <w:r w:rsidR="001B4923">
        <w:rPr>
          <w:i/>
          <w:iCs/>
          <w:color w:val="323232"/>
        </w:rPr>
        <w:t xml:space="preserve">The Complete Musician: </w:t>
      </w:r>
      <w:proofErr w:type="gramStart"/>
      <w:r w:rsidR="001B4923">
        <w:rPr>
          <w:i/>
          <w:iCs/>
          <w:color w:val="323232"/>
        </w:rPr>
        <w:t>an</w:t>
      </w:r>
      <w:proofErr w:type="gramEnd"/>
      <w:r w:rsidR="001B4923">
        <w:rPr>
          <w:i/>
          <w:iCs/>
          <w:color w:val="323232"/>
        </w:rPr>
        <w:t xml:space="preserve"> Integrated Approach to Theory, Analysis, and Listening</w:t>
      </w:r>
      <w:r w:rsidR="001B4923">
        <w:rPr>
          <w:color w:val="323232"/>
          <w:shd w:val="clear" w:color="auto" w:fill="FFFFFF"/>
        </w:rPr>
        <w:t>. Oxford University Press, 2016.</w:t>
      </w:r>
    </w:p>
    <w:sectPr w:rsidR="00750B92" w:rsidRPr="00570F28" w:rsidSect="0011035C">
      <w:head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6B764" w14:textId="77777777" w:rsidR="00EB49D7" w:rsidRDefault="00EB49D7" w:rsidP="00C54495">
      <w:r>
        <w:separator/>
      </w:r>
    </w:p>
    <w:p w14:paraId="6DD64A1F" w14:textId="77777777" w:rsidR="00EB49D7" w:rsidRDefault="00EB49D7" w:rsidP="00C54495"/>
  </w:endnote>
  <w:endnote w:type="continuationSeparator" w:id="0">
    <w:p w14:paraId="354124EA" w14:textId="77777777" w:rsidR="00EB49D7" w:rsidRDefault="00EB49D7" w:rsidP="00C54495">
      <w:r>
        <w:continuationSeparator/>
      </w:r>
    </w:p>
    <w:p w14:paraId="1F31F662" w14:textId="77777777" w:rsidR="00EB49D7" w:rsidRDefault="00EB49D7"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8204" w14:textId="77777777" w:rsidR="00CC12F5" w:rsidRDefault="00CC12F5" w:rsidP="00C54495">
    <w:pPr>
      <w:pStyle w:val="Footer"/>
    </w:pPr>
  </w:p>
  <w:p w14:paraId="1C56CBDE" w14:textId="77777777" w:rsidR="00CC12F5" w:rsidRDefault="009E0CA1" w:rsidP="00C54495">
    <w:pPr>
      <w:pStyle w:val="Footer"/>
    </w:pPr>
    <w:r>
      <w:rPr>
        <w:noProof/>
      </w:rPr>
      <w:drawing>
        <wp:anchor distT="0" distB="0" distL="114300" distR="114300" simplePos="0" relativeHeight="251659264" behindDoc="0" locked="0" layoutInCell="1" allowOverlap="1" wp14:anchorId="7E72F0A2" wp14:editId="1A86667F">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48D7B33A" w14:textId="77777777" w:rsidR="0011035C" w:rsidRDefault="0011035C" w:rsidP="00C54495">
    <w:pPr>
      <w:pStyle w:val="Footer"/>
    </w:pPr>
    <w:bookmarkStart w:id="0" w:name="_Hlk42526482"/>
    <w:bookmarkStart w:id="1" w:name="_Hlk42526483"/>
    <w:bookmarkStart w:id="2" w:name="_Hlk42526484"/>
    <w:bookmarkStart w:id="3" w:name="_Hlk42526485"/>
    <w:bookmarkStart w:id="4" w:name="_Hlk42526486"/>
    <w:bookmarkStart w:id="5" w:name="_Hlk42526487"/>
    <w:bookmarkStart w:id="6" w:name="_Hlk42526488"/>
    <w:bookmarkStart w:id="7" w:name="_Hlk42526489"/>
    <w:r w:rsidRPr="0011035C">
      <w:t>Contact Us – Sage Hall 170 – (940) 369-7006</w:t>
    </w:r>
  </w:p>
  <w:p w14:paraId="16039F06"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3116E27D" wp14:editId="55FBB2C5">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EE430" w14:textId="77777777" w:rsidR="00EB49D7" w:rsidRDefault="00EB49D7" w:rsidP="00C54495">
      <w:r>
        <w:separator/>
      </w:r>
    </w:p>
    <w:p w14:paraId="02E50771" w14:textId="77777777" w:rsidR="00EB49D7" w:rsidRDefault="00EB49D7" w:rsidP="00C54495"/>
  </w:footnote>
  <w:footnote w:type="continuationSeparator" w:id="0">
    <w:p w14:paraId="70C8DBE3" w14:textId="77777777" w:rsidR="00EB49D7" w:rsidRDefault="00EB49D7" w:rsidP="00C54495">
      <w:r>
        <w:continuationSeparator/>
      </w:r>
    </w:p>
    <w:p w14:paraId="64A87D90" w14:textId="77777777" w:rsidR="00EB49D7" w:rsidRDefault="00EB49D7"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952712"/>
      <w:docPartObj>
        <w:docPartGallery w:val="Page Numbers (Top of Page)"/>
        <w:docPartUnique/>
      </w:docPartObj>
    </w:sdtPr>
    <w:sdtEndPr>
      <w:rPr>
        <w:noProof/>
      </w:rPr>
    </w:sdtEndPr>
    <w:sdtContent>
      <w:p w14:paraId="19D519F9" w14:textId="77777777" w:rsidR="00942AF4" w:rsidRDefault="00942AF4">
        <w:pPr>
          <w:pStyle w:val="Header"/>
          <w:jc w:val="right"/>
        </w:pPr>
        <w:r>
          <w:fldChar w:fldCharType="begin"/>
        </w:r>
        <w:r>
          <w:instrText xml:space="preserve"> PAGE   \* MERGEFORMAT </w:instrText>
        </w:r>
        <w:r>
          <w:fldChar w:fldCharType="separate"/>
        </w:r>
        <w:r w:rsidR="00A06912">
          <w:rPr>
            <w:noProof/>
          </w:rPr>
          <w:t>2</w:t>
        </w:r>
        <w:r>
          <w:rPr>
            <w:noProof/>
          </w:rPr>
          <w:fldChar w:fldCharType="end"/>
        </w:r>
      </w:p>
    </w:sdtContent>
  </w:sdt>
  <w:p w14:paraId="1F52290B"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2F"/>
    <w:rsid w:val="000005DE"/>
    <w:rsid w:val="00016ECE"/>
    <w:rsid w:val="0004604B"/>
    <w:rsid w:val="00064B2A"/>
    <w:rsid w:val="00067F86"/>
    <w:rsid w:val="000855EB"/>
    <w:rsid w:val="00090F14"/>
    <w:rsid w:val="000B48E7"/>
    <w:rsid w:val="000B5316"/>
    <w:rsid w:val="000D7FF5"/>
    <w:rsid w:val="000E1456"/>
    <w:rsid w:val="000F5B83"/>
    <w:rsid w:val="00101712"/>
    <w:rsid w:val="0011035C"/>
    <w:rsid w:val="00115D33"/>
    <w:rsid w:val="00135E19"/>
    <w:rsid w:val="00143B2D"/>
    <w:rsid w:val="0014401D"/>
    <w:rsid w:val="00153218"/>
    <w:rsid w:val="00173354"/>
    <w:rsid w:val="00186834"/>
    <w:rsid w:val="001B4923"/>
    <w:rsid w:val="001B4938"/>
    <w:rsid w:val="001F7FF4"/>
    <w:rsid w:val="0020440E"/>
    <w:rsid w:val="00296E76"/>
    <w:rsid w:val="002A6970"/>
    <w:rsid w:val="002D399A"/>
    <w:rsid w:val="002D5E5A"/>
    <w:rsid w:val="002E67D6"/>
    <w:rsid w:val="003422DE"/>
    <w:rsid w:val="00365873"/>
    <w:rsid w:val="00365A44"/>
    <w:rsid w:val="003C1506"/>
    <w:rsid w:val="003C60AC"/>
    <w:rsid w:val="003E1C7F"/>
    <w:rsid w:val="003E4FE6"/>
    <w:rsid w:val="0040076B"/>
    <w:rsid w:val="00406571"/>
    <w:rsid w:val="004343E8"/>
    <w:rsid w:val="00436229"/>
    <w:rsid w:val="00457FA6"/>
    <w:rsid w:val="0048171B"/>
    <w:rsid w:val="00484F05"/>
    <w:rsid w:val="00495D7B"/>
    <w:rsid w:val="004B3202"/>
    <w:rsid w:val="004B5CB8"/>
    <w:rsid w:val="004D70E4"/>
    <w:rsid w:val="004E019C"/>
    <w:rsid w:val="0054185E"/>
    <w:rsid w:val="0054395F"/>
    <w:rsid w:val="00545789"/>
    <w:rsid w:val="00547638"/>
    <w:rsid w:val="00547A19"/>
    <w:rsid w:val="00570F28"/>
    <w:rsid w:val="00573B09"/>
    <w:rsid w:val="005A301D"/>
    <w:rsid w:val="005A7A3E"/>
    <w:rsid w:val="005C21DA"/>
    <w:rsid w:val="005C2A58"/>
    <w:rsid w:val="005E2B4C"/>
    <w:rsid w:val="005E39DA"/>
    <w:rsid w:val="005E7B9F"/>
    <w:rsid w:val="00650FD8"/>
    <w:rsid w:val="00693128"/>
    <w:rsid w:val="006961D7"/>
    <w:rsid w:val="006973C5"/>
    <w:rsid w:val="006E44EF"/>
    <w:rsid w:val="006F5F14"/>
    <w:rsid w:val="007367D7"/>
    <w:rsid w:val="00750B92"/>
    <w:rsid w:val="00773B73"/>
    <w:rsid w:val="00784269"/>
    <w:rsid w:val="007C7200"/>
    <w:rsid w:val="00803735"/>
    <w:rsid w:val="008152FF"/>
    <w:rsid w:val="008279CF"/>
    <w:rsid w:val="00836B07"/>
    <w:rsid w:val="00844CEE"/>
    <w:rsid w:val="008551FE"/>
    <w:rsid w:val="0085736A"/>
    <w:rsid w:val="00857B59"/>
    <w:rsid w:val="008811C4"/>
    <w:rsid w:val="008A4432"/>
    <w:rsid w:val="008F009B"/>
    <w:rsid w:val="00917E3E"/>
    <w:rsid w:val="00922C8D"/>
    <w:rsid w:val="00942AF4"/>
    <w:rsid w:val="009520C3"/>
    <w:rsid w:val="00964D04"/>
    <w:rsid w:val="00992C1C"/>
    <w:rsid w:val="009A2442"/>
    <w:rsid w:val="009C2D4C"/>
    <w:rsid w:val="009D0FBC"/>
    <w:rsid w:val="009D2EA6"/>
    <w:rsid w:val="009D32EE"/>
    <w:rsid w:val="009D6FDB"/>
    <w:rsid w:val="009E0CA1"/>
    <w:rsid w:val="009E0ED9"/>
    <w:rsid w:val="009E492C"/>
    <w:rsid w:val="009E5E97"/>
    <w:rsid w:val="009E6BB2"/>
    <w:rsid w:val="009F2A10"/>
    <w:rsid w:val="009F7502"/>
    <w:rsid w:val="00A050E2"/>
    <w:rsid w:val="00A06912"/>
    <w:rsid w:val="00A07114"/>
    <w:rsid w:val="00A67CA6"/>
    <w:rsid w:val="00A770AF"/>
    <w:rsid w:val="00A966CA"/>
    <w:rsid w:val="00A96E00"/>
    <w:rsid w:val="00AA4EA4"/>
    <w:rsid w:val="00AA642E"/>
    <w:rsid w:val="00AD0BDC"/>
    <w:rsid w:val="00AE6952"/>
    <w:rsid w:val="00AF43AF"/>
    <w:rsid w:val="00B20415"/>
    <w:rsid w:val="00B4644D"/>
    <w:rsid w:val="00B618EA"/>
    <w:rsid w:val="00B64C26"/>
    <w:rsid w:val="00B74D5F"/>
    <w:rsid w:val="00BB676C"/>
    <w:rsid w:val="00BE78B2"/>
    <w:rsid w:val="00BF6D2F"/>
    <w:rsid w:val="00C00165"/>
    <w:rsid w:val="00C02438"/>
    <w:rsid w:val="00C34F68"/>
    <w:rsid w:val="00C54495"/>
    <w:rsid w:val="00C740DF"/>
    <w:rsid w:val="00C7654F"/>
    <w:rsid w:val="00C77FE0"/>
    <w:rsid w:val="00CB5F37"/>
    <w:rsid w:val="00CC12F5"/>
    <w:rsid w:val="00CC4D56"/>
    <w:rsid w:val="00CF7588"/>
    <w:rsid w:val="00D20AD2"/>
    <w:rsid w:val="00D33BCC"/>
    <w:rsid w:val="00D55977"/>
    <w:rsid w:val="00D80397"/>
    <w:rsid w:val="00DA0ED4"/>
    <w:rsid w:val="00DA733A"/>
    <w:rsid w:val="00DD29E4"/>
    <w:rsid w:val="00DE5B63"/>
    <w:rsid w:val="00E15288"/>
    <w:rsid w:val="00E70BEA"/>
    <w:rsid w:val="00EB49D7"/>
    <w:rsid w:val="00EE4AEA"/>
    <w:rsid w:val="00F234F4"/>
    <w:rsid w:val="00F962DF"/>
    <w:rsid w:val="00FA5B9D"/>
    <w:rsid w:val="00FA7E84"/>
    <w:rsid w:val="00FC0F51"/>
    <w:rsid w:val="00FE1344"/>
    <w:rsid w:val="00FE78E8"/>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0D6FC"/>
  <w15:chartTrackingRefBased/>
  <w15:docId w15:val="{C1C8E404-8FDD-4F21-A90C-AAF42460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character" w:styleId="UnresolvedMention">
    <w:name w:val="Unresolved Mention"/>
    <w:basedOn w:val="DefaultParagraphFont"/>
    <w:uiPriority w:val="99"/>
    <w:semiHidden/>
    <w:unhideWhenUsed/>
    <w:rsid w:val="00AE6952"/>
    <w:rPr>
      <w:color w:val="605E5C"/>
      <w:shd w:val="clear" w:color="auto" w:fill="E1DFDD"/>
    </w:rPr>
  </w:style>
  <w:style w:type="character" w:styleId="FollowedHyperlink">
    <w:name w:val="FollowedHyperlink"/>
    <w:basedOn w:val="DefaultParagraphFont"/>
    <w:uiPriority w:val="99"/>
    <w:semiHidden/>
    <w:unhideWhenUsed/>
    <w:rsid w:val="00C00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12.png"/><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urn\Downloads\TutorTube%20Transcript%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B3BD-D71D-4481-AFCF-90AFA08A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 (2)</Template>
  <TotalTime>277</TotalTime>
  <Pages>4</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Churn</dc:creator>
  <cp:keywords/>
  <dc:description/>
  <cp:lastModifiedBy>Darren Churn</cp:lastModifiedBy>
  <cp:revision>39</cp:revision>
  <dcterms:created xsi:type="dcterms:W3CDTF">2020-07-14T17:10:00Z</dcterms:created>
  <dcterms:modified xsi:type="dcterms:W3CDTF">2020-07-30T20:37:00Z</dcterms:modified>
</cp:coreProperties>
</file>