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59CF0" w14:textId="74F35DE2"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1567A3DF" wp14:editId="44066C31">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CD293D">
        <w:rPr>
          <w:rStyle w:val="TitleChar"/>
        </w:rPr>
        <w:t>Cellular Respiration</w:t>
      </w:r>
      <w:r w:rsidR="0020440E" w:rsidRPr="00C7654F">
        <w:rPr>
          <w:rStyle w:val="TitleChar"/>
        </w:rPr>
        <w:tab/>
      </w:r>
      <w:r w:rsidR="00B4644D">
        <w:t xml:space="preserve">                            </w:t>
      </w:r>
      <w:r w:rsidR="00CD293D">
        <w:tab/>
      </w:r>
      <w:r w:rsidR="00CD293D">
        <w:tab/>
        <w:t>Spring 2021</w:t>
      </w:r>
    </w:p>
    <w:p w14:paraId="7A3D01D4" w14:textId="77777777" w:rsidR="0020440E" w:rsidRDefault="00B4644D" w:rsidP="00C54495">
      <w:pPr>
        <w:pStyle w:val="Subtitle"/>
      </w:pPr>
      <w:r>
        <w:t>Introduction</w:t>
      </w:r>
    </w:p>
    <w:p w14:paraId="117C261E" w14:textId="2C2129DD" w:rsidR="00942AF4" w:rsidRDefault="00B4644D" w:rsidP="00942AF4">
      <w:r>
        <w:t xml:space="preserve">Hello and welcome to TutorTube, where The Learning Center’s Lead Tutors help you understand challenging course concepts with easy to understand videos. My name is </w:t>
      </w:r>
      <w:r w:rsidR="00CD293D">
        <w:t>Natalie Taylor</w:t>
      </w:r>
      <w:r>
        <w:t xml:space="preserve">, Lead Tutor for </w:t>
      </w:r>
      <w:r w:rsidR="00CD293D">
        <w:t>Biology and Chemistry</w:t>
      </w:r>
      <w:r>
        <w:t>. In today’s video, we will explore</w:t>
      </w:r>
      <w:r w:rsidR="00CD293D">
        <w:t xml:space="preserve"> cellular respiration and the steps within the process</w:t>
      </w:r>
      <w:r w:rsidR="00A06912">
        <w:t>. Let’s get started!</w:t>
      </w:r>
    </w:p>
    <w:p w14:paraId="022E000E" w14:textId="77777777" w:rsidR="000F258B" w:rsidRDefault="000F258B" w:rsidP="00CD293D">
      <w:pPr>
        <w:spacing w:after="0" w:line="240" w:lineRule="auto"/>
        <w:rPr>
          <w:rFonts w:eastAsia="Times New Roman" w:cs="Times New Roman"/>
          <w:b/>
          <w:bCs/>
          <w:color w:val="000000"/>
          <w:sz w:val="28"/>
          <w:szCs w:val="28"/>
        </w:rPr>
      </w:pPr>
    </w:p>
    <w:p w14:paraId="004369BC" w14:textId="2600A7B1" w:rsidR="00CD293D" w:rsidRDefault="00CD293D" w:rsidP="00CD293D">
      <w:pPr>
        <w:spacing w:after="0" w:line="240" w:lineRule="auto"/>
        <w:rPr>
          <w:rFonts w:eastAsia="Times New Roman" w:cs="Times New Roman"/>
          <w:b/>
          <w:bCs/>
          <w:color w:val="000000"/>
          <w:sz w:val="28"/>
          <w:szCs w:val="28"/>
        </w:rPr>
      </w:pPr>
      <w:r w:rsidRPr="00CD293D">
        <w:rPr>
          <w:rFonts w:eastAsia="Times New Roman" w:cs="Times New Roman"/>
          <w:b/>
          <w:bCs/>
          <w:color w:val="000000"/>
          <w:sz w:val="28"/>
          <w:szCs w:val="28"/>
        </w:rPr>
        <w:t>Learning Agenda</w:t>
      </w:r>
    </w:p>
    <w:p w14:paraId="6CEB9D5B" w14:textId="77777777" w:rsidR="000F258B" w:rsidRPr="00CD293D" w:rsidRDefault="000F258B" w:rsidP="00CD293D">
      <w:pPr>
        <w:spacing w:after="0" w:line="240" w:lineRule="auto"/>
        <w:rPr>
          <w:rFonts w:ascii="Times New Roman" w:eastAsia="Times New Roman" w:hAnsi="Times New Roman" w:cs="Times New Roman"/>
          <w:sz w:val="28"/>
          <w:szCs w:val="28"/>
        </w:rPr>
      </w:pPr>
    </w:p>
    <w:p w14:paraId="353C03CD" w14:textId="77777777" w:rsidR="00CD293D" w:rsidRPr="00CD293D" w:rsidRDefault="00CD293D" w:rsidP="00CD293D">
      <w:pPr>
        <w:spacing w:after="0" w:line="240" w:lineRule="auto"/>
        <w:rPr>
          <w:rFonts w:ascii="Times New Roman" w:eastAsia="Times New Roman" w:hAnsi="Times New Roman" w:cs="Times New Roman"/>
          <w:szCs w:val="24"/>
        </w:rPr>
      </w:pPr>
      <w:r w:rsidRPr="00CD293D">
        <w:rPr>
          <w:rFonts w:eastAsia="Times New Roman" w:cs="Times New Roman"/>
          <w:color w:val="000000"/>
          <w:szCs w:val="24"/>
        </w:rPr>
        <w:t>For today’s learning objectives, we will learn the steps within the process of cellular respiration, and we will learn the products of respiration at each step and as a whole. </w:t>
      </w:r>
    </w:p>
    <w:p w14:paraId="5A6A9348" w14:textId="77777777" w:rsidR="00CD293D" w:rsidRPr="00CD293D" w:rsidRDefault="00CD293D" w:rsidP="00CD293D">
      <w:pPr>
        <w:spacing w:after="0" w:line="240" w:lineRule="auto"/>
        <w:rPr>
          <w:rFonts w:ascii="Times New Roman" w:eastAsia="Times New Roman" w:hAnsi="Times New Roman" w:cs="Times New Roman"/>
          <w:szCs w:val="24"/>
        </w:rPr>
      </w:pPr>
    </w:p>
    <w:p w14:paraId="4D5BA853" w14:textId="77777777" w:rsidR="000F258B" w:rsidRDefault="000F258B" w:rsidP="00CD293D">
      <w:pPr>
        <w:spacing w:after="0" w:line="240" w:lineRule="auto"/>
        <w:rPr>
          <w:rFonts w:eastAsia="Times New Roman" w:cs="Times New Roman"/>
          <w:b/>
          <w:bCs/>
          <w:color w:val="000000"/>
          <w:sz w:val="28"/>
          <w:szCs w:val="28"/>
        </w:rPr>
      </w:pPr>
    </w:p>
    <w:p w14:paraId="45A12824" w14:textId="50554C4C" w:rsidR="00CD293D" w:rsidRDefault="00CD293D" w:rsidP="00CD293D">
      <w:pPr>
        <w:spacing w:after="0" w:line="240" w:lineRule="auto"/>
        <w:rPr>
          <w:rFonts w:eastAsia="Times New Roman" w:cs="Times New Roman"/>
          <w:b/>
          <w:bCs/>
          <w:color w:val="000000"/>
          <w:sz w:val="28"/>
          <w:szCs w:val="28"/>
        </w:rPr>
      </w:pPr>
      <w:r w:rsidRPr="00CD293D">
        <w:rPr>
          <w:rFonts w:eastAsia="Times New Roman" w:cs="Times New Roman"/>
          <w:b/>
          <w:bCs/>
          <w:color w:val="000000"/>
          <w:sz w:val="28"/>
          <w:szCs w:val="28"/>
        </w:rPr>
        <w:t>What is Cellular Respiration?</w:t>
      </w:r>
    </w:p>
    <w:p w14:paraId="735CD8C5" w14:textId="77777777" w:rsidR="000F258B" w:rsidRPr="00CD293D" w:rsidRDefault="000F258B" w:rsidP="00CD293D">
      <w:pPr>
        <w:spacing w:after="0" w:line="240" w:lineRule="auto"/>
        <w:rPr>
          <w:rFonts w:ascii="Times New Roman" w:eastAsia="Times New Roman" w:hAnsi="Times New Roman" w:cs="Times New Roman"/>
          <w:sz w:val="28"/>
          <w:szCs w:val="28"/>
        </w:rPr>
      </w:pPr>
    </w:p>
    <w:p w14:paraId="528DD800" w14:textId="77777777" w:rsidR="00CD293D" w:rsidRPr="00CD293D" w:rsidRDefault="00CD293D" w:rsidP="00CD293D">
      <w:pPr>
        <w:spacing w:after="0" w:line="240" w:lineRule="auto"/>
        <w:rPr>
          <w:rFonts w:ascii="Times New Roman" w:eastAsia="Times New Roman" w:hAnsi="Times New Roman" w:cs="Times New Roman"/>
          <w:szCs w:val="24"/>
        </w:rPr>
      </w:pPr>
      <w:r w:rsidRPr="00CD293D">
        <w:rPr>
          <w:rFonts w:eastAsia="Times New Roman" w:cs="Times New Roman"/>
          <w:color w:val="000000"/>
          <w:szCs w:val="24"/>
        </w:rPr>
        <w:t>Cellular Respiration is a series of metabolic reactions that take place inside cells. It is used to convert chemical energy nutrients and oxygen into ATP. ATP stands for adenosine triphosphate, and it is the main source of energy inside your cells! </w:t>
      </w:r>
    </w:p>
    <w:p w14:paraId="26A4598F" w14:textId="77777777" w:rsidR="00CD293D" w:rsidRPr="00CD293D" w:rsidRDefault="00CD293D" w:rsidP="00CD293D">
      <w:pPr>
        <w:spacing w:after="0" w:line="240" w:lineRule="auto"/>
        <w:rPr>
          <w:rFonts w:ascii="Times New Roman" w:eastAsia="Times New Roman" w:hAnsi="Times New Roman" w:cs="Times New Roman"/>
          <w:szCs w:val="24"/>
        </w:rPr>
      </w:pPr>
    </w:p>
    <w:p w14:paraId="0A0C8976" w14:textId="77777777" w:rsidR="00CD293D" w:rsidRPr="00CD293D" w:rsidRDefault="00CD293D" w:rsidP="00CD293D">
      <w:pPr>
        <w:spacing w:after="0" w:line="240" w:lineRule="auto"/>
        <w:rPr>
          <w:rFonts w:ascii="Times New Roman" w:eastAsia="Times New Roman" w:hAnsi="Times New Roman" w:cs="Times New Roman"/>
          <w:szCs w:val="24"/>
        </w:rPr>
      </w:pPr>
      <w:r w:rsidRPr="00CD293D">
        <w:rPr>
          <w:rFonts w:eastAsia="Times New Roman" w:cs="Times New Roman"/>
          <w:color w:val="000000"/>
          <w:szCs w:val="24"/>
        </w:rPr>
        <w:t>The general equation for cellular respiration is shown in the bottom corner:</w:t>
      </w:r>
    </w:p>
    <w:p w14:paraId="1E02246C" w14:textId="77777777" w:rsidR="00CD293D" w:rsidRPr="00CD293D" w:rsidRDefault="00CD293D" w:rsidP="00CD293D">
      <w:pPr>
        <w:spacing w:after="0" w:line="240" w:lineRule="auto"/>
        <w:rPr>
          <w:rFonts w:ascii="Times New Roman" w:eastAsia="Times New Roman" w:hAnsi="Times New Roman" w:cs="Times New Roman"/>
          <w:szCs w:val="24"/>
        </w:rPr>
      </w:pPr>
      <w:r w:rsidRPr="00CD293D">
        <w:rPr>
          <w:rFonts w:eastAsia="Times New Roman" w:cs="Times New Roman"/>
          <w:color w:val="000000"/>
          <w:szCs w:val="24"/>
        </w:rPr>
        <w:t>C</w:t>
      </w:r>
      <w:r w:rsidRPr="00CD293D">
        <w:rPr>
          <w:rFonts w:eastAsia="Times New Roman" w:cs="Times New Roman"/>
          <w:color w:val="000000"/>
          <w:sz w:val="14"/>
          <w:szCs w:val="14"/>
          <w:vertAlign w:val="subscript"/>
        </w:rPr>
        <w:t>6</w:t>
      </w:r>
      <w:r w:rsidRPr="00CD293D">
        <w:rPr>
          <w:rFonts w:eastAsia="Times New Roman" w:cs="Times New Roman"/>
          <w:color w:val="000000"/>
          <w:szCs w:val="24"/>
        </w:rPr>
        <w:t>H</w:t>
      </w:r>
      <w:r w:rsidRPr="00CD293D">
        <w:rPr>
          <w:rFonts w:eastAsia="Times New Roman" w:cs="Times New Roman"/>
          <w:color w:val="000000"/>
          <w:sz w:val="14"/>
          <w:szCs w:val="14"/>
          <w:vertAlign w:val="subscript"/>
        </w:rPr>
        <w:t>12</w:t>
      </w:r>
      <w:r w:rsidRPr="00CD293D">
        <w:rPr>
          <w:rFonts w:eastAsia="Times New Roman" w:cs="Times New Roman"/>
          <w:color w:val="000000"/>
          <w:szCs w:val="24"/>
        </w:rPr>
        <w:t>O</w:t>
      </w:r>
      <w:r w:rsidRPr="00CD293D">
        <w:rPr>
          <w:rFonts w:eastAsia="Times New Roman" w:cs="Times New Roman"/>
          <w:color w:val="000000"/>
          <w:sz w:val="14"/>
          <w:szCs w:val="14"/>
          <w:vertAlign w:val="subscript"/>
        </w:rPr>
        <w:t xml:space="preserve">6 </w:t>
      </w:r>
      <w:r w:rsidRPr="00CD293D">
        <w:rPr>
          <w:rFonts w:eastAsia="Times New Roman" w:cs="Times New Roman"/>
          <w:color w:val="000000"/>
          <w:szCs w:val="24"/>
        </w:rPr>
        <w:t> + 6O</w:t>
      </w:r>
      <w:r w:rsidRPr="00CD293D">
        <w:rPr>
          <w:rFonts w:eastAsia="Times New Roman" w:cs="Times New Roman"/>
          <w:color w:val="000000"/>
          <w:sz w:val="14"/>
          <w:szCs w:val="14"/>
          <w:vertAlign w:val="subscript"/>
        </w:rPr>
        <w:t>2</w:t>
      </w:r>
      <w:r w:rsidRPr="00CD293D">
        <w:rPr>
          <w:rFonts w:eastAsia="Times New Roman" w:cs="Times New Roman"/>
          <w:color w:val="000000"/>
          <w:szCs w:val="24"/>
        </w:rPr>
        <w:t>  → 6CO</w:t>
      </w:r>
      <w:r w:rsidRPr="00CD293D">
        <w:rPr>
          <w:rFonts w:eastAsia="Times New Roman" w:cs="Times New Roman"/>
          <w:color w:val="000000"/>
          <w:sz w:val="14"/>
          <w:szCs w:val="14"/>
          <w:vertAlign w:val="subscript"/>
        </w:rPr>
        <w:t>2</w:t>
      </w:r>
      <w:r w:rsidRPr="00CD293D">
        <w:rPr>
          <w:rFonts w:eastAsia="Times New Roman" w:cs="Times New Roman"/>
          <w:color w:val="000000"/>
          <w:szCs w:val="24"/>
        </w:rPr>
        <w:t xml:space="preserve"> + 6H</w:t>
      </w:r>
      <w:r w:rsidRPr="00CD293D">
        <w:rPr>
          <w:rFonts w:eastAsia="Times New Roman" w:cs="Times New Roman"/>
          <w:color w:val="000000"/>
          <w:sz w:val="14"/>
          <w:szCs w:val="14"/>
          <w:vertAlign w:val="subscript"/>
        </w:rPr>
        <w:t>2</w:t>
      </w:r>
      <w:r w:rsidRPr="00CD293D">
        <w:rPr>
          <w:rFonts w:eastAsia="Times New Roman" w:cs="Times New Roman"/>
          <w:color w:val="000000"/>
          <w:szCs w:val="24"/>
        </w:rPr>
        <w:t>O + ATP</w:t>
      </w:r>
    </w:p>
    <w:p w14:paraId="533C11AF" w14:textId="77777777" w:rsidR="00CD293D" w:rsidRPr="00CD293D" w:rsidRDefault="00CD293D" w:rsidP="00CD293D">
      <w:pPr>
        <w:spacing w:after="0" w:line="240" w:lineRule="auto"/>
        <w:rPr>
          <w:rFonts w:ascii="Times New Roman" w:eastAsia="Times New Roman" w:hAnsi="Times New Roman" w:cs="Times New Roman"/>
          <w:szCs w:val="24"/>
        </w:rPr>
      </w:pPr>
    </w:p>
    <w:p w14:paraId="427F473B" w14:textId="77777777" w:rsidR="00CD293D" w:rsidRPr="00CD293D" w:rsidRDefault="00CD293D" w:rsidP="00CD293D">
      <w:pPr>
        <w:spacing w:after="0" w:line="240" w:lineRule="auto"/>
        <w:rPr>
          <w:rFonts w:ascii="Times New Roman" w:eastAsia="Times New Roman" w:hAnsi="Times New Roman" w:cs="Times New Roman"/>
          <w:szCs w:val="24"/>
        </w:rPr>
      </w:pPr>
      <w:r w:rsidRPr="00CD293D">
        <w:rPr>
          <w:rFonts w:eastAsia="Times New Roman" w:cs="Times New Roman"/>
          <w:color w:val="000000"/>
          <w:szCs w:val="24"/>
        </w:rPr>
        <w:t>Essentially, one glucose molecule is combined with 6 oxygen molecules to produce 6 carbon dioxide molecules, 6 water molecules, and some ATP. The amount of ATP produced can differ, but it usually ranges in about 34-38 ATP being generated overall.</w:t>
      </w:r>
    </w:p>
    <w:p w14:paraId="27DC886A" w14:textId="77777777" w:rsidR="00CD293D" w:rsidRPr="00CD293D" w:rsidRDefault="00CD293D" w:rsidP="00CD293D">
      <w:pPr>
        <w:spacing w:after="0" w:line="240" w:lineRule="auto"/>
        <w:rPr>
          <w:rFonts w:ascii="Times New Roman" w:eastAsia="Times New Roman" w:hAnsi="Times New Roman" w:cs="Times New Roman"/>
          <w:szCs w:val="24"/>
        </w:rPr>
      </w:pPr>
    </w:p>
    <w:p w14:paraId="487AD01F" w14:textId="50DFAE83" w:rsidR="00CD293D" w:rsidRDefault="00CD293D" w:rsidP="00CD293D">
      <w:pPr>
        <w:spacing w:after="0" w:line="240" w:lineRule="auto"/>
        <w:rPr>
          <w:rFonts w:eastAsia="Times New Roman" w:cs="Times New Roman"/>
          <w:b/>
          <w:bCs/>
          <w:color w:val="000000"/>
          <w:sz w:val="28"/>
          <w:szCs w:val="28"/>
        </w:rPr>
      </w:pPr>
      <w:r w:rsidRPr="00CD293D">
        <w:rPr>
          <w:rFonts w:eastAsia="Times New Roman" w:cs="Times New Roman"/>
          <w:b/>
          <w:bCs/>
          <w:color w:val="000000"/>
          <w:sz w:val="28"/>
          <w:szCs w:val="28"/>
        </w:rPr>
        <w:t>Glycolysis</w:t>
      </w:r>
    </w:p>
    <w:p w14:paraId="3036CA75" w14:textId="77777777" w:rsidR="000F258B" w:rsidRPr="00CD293D" w:rsidRDefault="000F258B" w:rsidP="00CD293D">
      <w:pPr>
        <w:spacing w:after="0" w:line="240" w:lineRule="auto"/>
        <w:rPr>
          <w:rFonts w:ascii="Times New Roman" w:eastAsia="Times New Roman" w:hAnsi="Times New Roman" w:cs="Times New Roman"/>
          <w:sz w:val="28"/>
          <w:szCs w:val="28"/>
        </w:rPr>
      </w:pPr>
    </w:p>
    <w:p w14:paraId="2A8F19D1" w14:textId="56BB9E55" w:rsidR="00CD293D" w:rsidRPr="00CD293D" w:rsidRDefault="00CD293D" w:rsidP="00CD293D">
      <w:pPr>
        <w:spacing w:after="0" w:line="240" w:lineRule="auto"/>
        <w:rPr>
          <w:rFonts w:ascii="Times New Roman" w:eastAsia="Times New Roman" w:hAnsi="Times New Roman" w:cs="Times New Roman"/>
          <w:szCs w:val="24"/>
        </w:rPr>
      </w:pPr>
      <w:r w:rsidRPr="00CD293D">
        <w:rPr>
          <w:rFonts w:eastAsia="Times New Roman" w:cs="Times New Roman"/>
          <w:color w:val="000000"/>
          <w:szCs w:val="24"/>
        </w:rPr>
        <w:t xml:space="preserve">Glycolysis is the first step in cellular respiration, and it occurs in the cytoplasm of the cell. This process does not require </w:t>
      </w:r>
      <w:r w:rsidR="000F258B" w:rsidRPr="00CD293D">
        <w:rPr>
          <w:rFonts w:eastAsia="Times New Roman" w:cs="Times New Roman"/>
          <w:color w:val="000000"/>
          <w:szCs w:val="24"/>
        </w:rPr>
        <w:t>oxygen but</w:t>
      </w:r>
      <w:r w:rsidRPr="00CD293D">
        <w:rPr>
          <w:rFonts w:eastAsia="Times New Roman" w:cs="Times New Roman"/>
          <w:color w:val="000000"/>
          <w:szCs w:val="24"/>
        </w:rPr>
        <w:t xml:space="preserve"> does need some ATP to occur. The step begins with one glucose molecule being broken down in a series of steps. While it uses 2 ATP to start, the process forms 4 ATP molecules (resulting in a net gain of 2). It also results in 2 NADH molecules (which are electron carriers) and 2 pyruvate molecules being formed.</w:t>
      </w:r>
    </w:p>
    <w:p w14:paraId="4EDE379F" w14:textId="71F23B26" w:rsidR="00CD293D" w:rsidRPr="00CD293D" w:rsidRDefault="00CD293D" w:rsidP="00CD293D">
      <w:pPr>
        <w:spacing w:after="0" w:line="240" w:lineRule="auto"/>
        <w:rPr>
          <w:rFonts w:ascii="Times New Roman" w:eastAsia="Times New Roman" w:hAnsi="Times New Roman" w:cs="Times New Roman"/>
          <w:szCs w:val="24"/>
        </w:rPr>
      </w:pPr>
      <w:r w:rsidRPr="00CD293D">
        <w:rPr>
          <w:rFonts w:eastAsia="Times New Roman" w:cs="Times New Roman"/>
          <w:color w:val="000000"/>
          <w:szCs w:val="24"/>
        </w:rPr>
        <w:lastRenderedPageBreak/>
        <w:t>As shown in the bottom left hand corner of the screen, the reactants include the glucose molecule (C</w:t>
      </w:r>
      <w:r w:rsidRPr="00CD293D">
        <w:rPr>
          <w:rFonts w:eastAsia="Times New Roman" w:cs="Times New Roman"/>
          <w:color w:val="000000"/>
          <w:sz w:val="14"/>
          <w:szCs w:val="14"/>
          <w:vertAlign w:val="subscript"/>
        </w:rPr>
        <w:t>6</w:t>
      </w:r>
      <w:r w:rsidRPr="00CD293D">
        <w:rPr>
          <w:rFonts w:eastAsia="Times New Roman" w:cs="Times New Roman"/>
          <w:color w:val="000000"/>
          <w:szCs w:val="24"/>
        </w:rPr>
        <w:t>H</w:t>
      </w:r>
      <w:r w:rsidRPr="00CD293D">
        <w:rPr>
          <w:rFonts w:eastAsia="Times New Roman" w:cs="Times New Roman"/>
          <w:color w:val="000000"/>
          <w:sz w:val="14"/>
          <w:szCs w:val="14"/>
          <w:vertAlign w:val="subscript"/>
        </w:rPr>
        <w:t>12</w:t>
      </w:r>
      <w:r w:rsidRPr="00CD293D">
        <w:rPr>
          <w:rFonts w:eastAsia="Times New Roman" w:cs="Times New Roman"/>
          <w:color w:val="000000"/>
          <w:szCs w:val="24"/>
        </w:rPr>
        <w:t>O</w:t>
      </w:r>
      <w:r w:rsidRPr="00CD293D">
        <w:rPr>
          <w:rFonts w:eastAsia="Times New Roman" w:cs="Times New Roman"/>
          <w:color w:val="000000"/>
          <w:sz w:val="14"/>
          <w:szCs w:val="14"/>
          <w:vertAlign w:val="subscript"/>
        </w:rPr>
        <w:t>6</w:t>
      </w:r>
      <w:r w:rsidRPr="00CD293D">
        <w:rPr>
          <w:rFonts w:eastAsia="Times New Roman" w:cs="Times New Roman"/>
          <w:color w:val="000000"/>
          <w:szCs w:val="24"/>
        </w:rPr>
        <w:t>) and 2 ATP. The products of glycolysis are 2 pyruvate molecules (C</w:t>
      </w:r>
      <w:r w:rsidRPr="00CD293D">
        <w:rPr>
          <w:rFonts w:eastAsia="Times New Roman" w:cs="Times New Roman"/>
          <w:color w:val="000000"/>
          <w:sz w:val="14"/>
          <w:szCs w:val="14"/>
          <w:vertAlign w:val="subscript"/>
        </w:rPr>
        <w:t>3</w:t>
      </w:r>
      <w:r w:rsidRPr="00CD293D">
        <w:rPr>
          <w:rFonts w:eastAsia="Times New Roman" w:cs="Times New Roman"/>
          <w:color w:val="000000"/>
          <w:szCs w:val="24"/>
        </w:rPr>
        <w:t>H</w:t>
      </w:r>
      <w:r w:rsidRPr="00CD293D">
        <w:rPr>
          <w:rFonts w:eastAsia="Times New Roman" w:cs="Times New Roman"/>
          <w:color w:val="000000"/>
          <w:sz w:val="14"/>
          <w:szCs w:val="14"/>
          <w:vertAlign w:val="subscript"/>
        </w:rPr>
        <w:t>3</w:t>
      </w:r>
      <w:r w:rsidRPr="00CD293D">
        <w:rPr>
          <w:rFonts w:eastAsia="Times New Roman" w:cs="Times New Roman"/>
          <w:color w:val="000000"/>
          <w:szCs w:val="24"/>
        </w:rPr>
        <w:t>O</w:t>
      </w:r>
      <w:r w:rsidRPr="00CD293D">
        <w:rPr>
          <w:rFonts w:eastAsia="Times New Roman" w:cs="Times New Roman"/>
          <w:color w:val="000000"/>
          <w:sz w:val="14"/>
          <w:szCs w:val="14"/>
          <w:vertAlign w:val="subscript"/>
        </w:rPr>
        <w:t>3</w:t>
      </w:r>
      <w:r w:rsidRPr="00CD293D">
        <w:rPr>
          <w:rFonts w:ascii="Times New Roman" w:eastAsia="Times New Roman" w:hAnsi="Times New Roman" w:cs="Times New Roman"/>
          <w:color w:val="000000"/>
          <w:sz w:val="17"/>
          <w:szCs w:val="17"/>
          <w:vertAlign w:val="superscript"/>
        </w:rPr>
        <w:t>-</w:t>
      </w:r>
      <w:r w:rsidRPr="00CD293D">
        <w:rPr>
          <w:rFonts w:eastAsia="Times New Roman" w:cs="Times New Roman"/>
          <w:color w:val="000000"/>
          <w:szCs w:val="24"/>
        </w:rPr>
        <w:t xml:space="preserve">), 2 NADH molecules, and a net gain of 2 ATP molecules. </w:t>
      </w:r>
      <w:r w:rsidR="00B172E5">
        <w:rPr>
          <w:rFonts w:eastAsia="Times New Roman" w:cs="Times New Roman"/>
          <w:color w:val="000000"/>
          <w:szCs w:val="24"/>
        </w:rPr>
        <w:t xml:space="preserve">As seen in the image, the steps of glycolysis are split up into 3 main sections: </w:t>
      </w:r>
      <w:r w:rsidRPr="00CD293D">
        <w:rPr>
          <w:rFonts w:eastAsia="Times New Roman" w:cs="Times New Roman"/>
          <w:color w:val="000000"/>
          <w:szCs w:val="24"/>
        </w:rPr>
        <w:t> </w:t>
      </w:r>
      <w:r w:rsidR="00B172E5">
        <w:rPr>
          <w:rFonts w:eastAsia="Times New Roman" w:cs="Times New Roman"/>
          <w:color w:val="000000"/>
          <w:szCs w:val="24"/>
        </w:rPr>
        <w:t>energy investment (where the ATP is inputted), cleavage (where the glucose is split into the two pyruvates), and energy generation (where the ATP and NADH are formed.</w:t>
      </w:r>
    </w:p>
    <w:p w14:paraId="57547A5F" w14:textId="7F02FA55" w:rsidR="00D72FCE" w:rsidRDefault="00CD293D" w:rsidP="00D72FCE">
      <w:pPr>
        <w:spacing w:after="0" w:line="240" w:lineRule="auto"/>
        <w:jc w:val="center"/>
        <w:rPr>
          <w:rFonts w:ascii="Times New Roman" w:eastAsia="Times New Roman" w:hAnsi="Times New Roman" w:cs="Times New Roman"/>
          <w:szCs w:val="24"/>
        </w:rPr>
      </w:pPr>
      <w:r w:rsidRPr="00CD293D">
        <w:rPr>
          <w:rFonts w:eastAsia="Times New Roman" w:cs="Times New Roman"/>
          <w:noProof/>
          <w:color w:val="000000"/>
          <w:szCs w:val="24"/>
          <w:bdr w:val="none" w:sz="0" w:space="0" w:color="auto" w:frame="1"/>
        </w:rPr>
        <w:drawing>
          <wp:inline distT="0" distB="0" distL="0" distR="0" wp14:anchorId="1F7C613C" wp14:editId="217C374A">
            <wp:extent cx="4701031" cy="6648450"/>
            <wp:effectExtent l="0" t="0" r="4445" b="0"/>
            <wp:docPr id="9" name="Picture 9" descr="This image shows the three main steps of glycolysis: energy investment, cleavage, and energy gene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shows the three main steps of glycolysis: energy investment, cleavage, and energy genera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63" cy="6721896"/>
                    </a:xfrm>
                    <a:prstGeom prst="rect">
                      <a:avLst/>
                    </a:prstGeom>
                    <a:noFill/>
                    <a:ln>
                      <a:noFill/>
                    </a:ln>
                  </pic:spPr>
                </pic:pic>
              </a:graphicData>
            </a:graphic>
          </wp:inline>
        </w:drawing>
      </w:r>
    </w:p>
    <w:p w14:paraId="00EF9E7D" w14:textId="3561C582" w:rsidR="00427AB6" w:rsidRPr="000F258B" w:rsidRDefault="00CD293D" w:rsidP="000F258B">
      <w:pPr>
        <w:spacing w:after="0" w:line="240" w:lineRule="auto"/>
        <w:jc w:val="center"/>
        <w:rPr>
          <w:rFonts w:eastAsia="Times New Roman" w:cs="Times New Roman"/>
          <w:color w:val="000000"/>
          <w:sz w:val="28"/>
          <w:szCs w:val="28"/>
        </w:rPr>
      </w:pPr>
      <w:r w:rsidRPr="00CD293D">
        <w:rPr>
          <w:rFonts w:eastAsia="Times New Roman" w:cs="Times New Roman"/>
          <w:color w:val="000000"/>
          <w:szCs w:val="24"/>
        </w:rPr>
        <w:t>Image 1 (Johnson, Alberts, Morgan, Hopkin, Roberts, Raff, &amp; W</w:t>
      </w:r>
      <w:r w:rsidRPr="00CD293D">
        <w:rPr>
          <w:rFonts w:eastAsia="Times New Roman" w:cs="Times New Roman"/>
          <w:color w:val="000000"/>
          <w:sz w:val="28"/>
          <w:szCs w:val="28"/>
        </w:rPr>
        <w:t>alter)</w:t>
      </w:r>
    </w:p>
    <w:p w14:paraId="612FB79D" w14:textId="4AF5C49C" w:rsidR="00CD293D" w:rsidRDefault="00CD293D" w:rsidP="00CD293D">
      <w:pPr>
        <w:spacing w:after="0" w:line="240" w:lineRule="auto"/>
        <w:rPr>
          <w:rFonts w:eastAsia="Times New Roman" w:cs="Times New Roman"/>
          <w:b/>
          <w:bCs/>
          <w:color w:val="000000"/>
          <w:sz w:val="28"/>
          <w:szCs w:val="28"/>
        </w:rPr>
      </w:pPr>
      <w:r w:rsidRPr="00CD293D">
        <w:rPr>
          <w:rFonts w:eastAsia="Times New Roman" w:cs="Times New Roman"/>
          <w:b/>
          <w:bCs/>
          <w:color w:val="000000"/>
          <w:sz w:val="28"/>
          <w:szCs w:val="28"/>
        </w:rPr>
        <w:lastRenderedPageBreak/>
        <w:t>The Krebs Cycle</w:t>
      </w:r>
    </w:p>
    <w:p w14:paraId="518467D7" w14:textId="77777777" w:rsidR="000F258B" w:rsidRPr="00CD293D" w:rsidRDefault="000F258B" w:rsidP="00CD293D">
      <w:pPr>
        <w:spacing w:after="0" w:line="240" w:lineRule="auto"/>
        <w:rPr>
          <w:rFonts w:ascii="Times New Roman" w:eastAsia="Times New Roman" w:hAnsi="Times New Roman" w:cs="Times New Roman"/>
          <w:sz w:val="28"/>
          <w:szCs w:val="28"/>
        </w:rPr>
      </w:pPr>
    </w:p>
    <w:p w14:paraId="53121A3F" w14:textId="532345DA" w:rsidR="00B172E5" w:rsidRPr="00B172E5" w:rsidRDefault="00CD293D" w:rsidP="00CD293D">
      <w:pPr>
        <w:spacing w:after="0" w:line="240" w:lineRule="auto"/>
        <w:rPr>
          <w:rFonts w:eastAsia="Times New Roman" w:cs="Times New Roman"/>
          <w:color w:val="000000"/>
          <w:szCs w:val="24"/>
        </w:rPr>
      </w:pPr>
      <w:r w:rsidRPr="00CD293D">
        <w:rPr>
          <w:rFonts w:eastAsia="Times New Roman" w:cs="Times New Roman"/>
          <w:color w:val="000000"/>
          <w:szCs w:val="24"/>
        </w:rPr>
        <w:t xml:space="preserve">The Krebs Cycle, also referred to as the citric acid cycle is the next step of cellular respiration. The process occurs in the matrix of the mitochondria, and it does require oxygen to occur. The mitochondrial matrix is a gel-like material that is in between the inner and outer membrane of the mitochondria, </w:t>
      </w:r>
      <w:r w:rsidR="00B172E5">
        <w:rPr>
          <w:rFonts w:eastAsia="Times New Roman" w:cs="Times New Roman"/>
          <w:color w:val="000000"/>
          <w:szCs w:val="24"/>
        </w:rPr>
        <w:t>and it can be seen in the image in the upper right corner</w:t>
      </w:r>
      <w:r w:rsidR="00D72FCE">
        <w:rPr>
          <w:rFonts w:eastAsia="Times New Roman" w:cs="Times New Roman"/>
          <w:color w:val="000000"/>
          <w:szCs w:val="24"/>
        </w:rPr>
        <w:t xml:space="preserve">. The section of the matrix is circled. </w:t>
      </w:r>
    </w:p>
    <w:p w14:paraId="72BAA991" w14:textId="796D157A" w:rsidR="00CD293D" w:rsidRPr="00CD293D" w:rsidRDefault="00D72FCE" w:rsidP="00CD293D">
      <w:pPr>
        <w:spacing w:after="0" w:line="240" w:lineRule="auto"/>
        <w:jc w:val="center"/>
        <w:rPr>
          <w:rFonts w:ascii="Times New Roman" w:eastAsia="Times New Roman" w:hAnsi="Times New Roman" w:cs="Times New Roman"/>
          <w:szCs w:val="24"/>
        </w:rPr>
      </w:pPr>
      <w:r w:rsidRPr="00CD293D">
        <w:rPr>
          <w:rFonts w:eastAsia="Times New Roman" w:cs="Times New Roman"/>
          <w:noProof/>
          <w:color w:val="000000"/>
          <w:sz w:val="22"/>
          <w:bdr w:val="none" w:sz="0" w:space="0" w:color="auto" w:frame="1"/>
        </w:rPr>
        <w:t xml:space="preserve"> </w:t>
      </w:r>
      <w:r>
        <w:rPr>
          <w:noProof/>
        </w:rPr>
        <w:drawing>
          <wp:inline distT="0" distB="0" distL="0" distR="0" wp14:anchorId="68DDD7B0" wp14:editId="49D29A4C">
            <wp:extent cx="5880735" cy="4061460"/>
            <wp:effectExtent l="0" t="0" r="5715" b="0"/>
            <wp:docPr id="12" name="Picture 12" descr="This image shows the structure of the mitochondria. The matrix is highlighted in the middle by a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mage shows the structure of the mitochondria. The matrix is highlighted in the middle by a circle. "/>
                    <pic:cNvPicPr/>
                  </pic:nvPicPr>
                  <pic:blipFill rotWithShape="1">
                    <a:blip r:embed="rId10"/>
                    <a:srcRect t="2227" b="1466"/>
                    <a:stretch/>
                  </pic:blipFill>
                  <pic:spPr bwMode="auto">
                    <a:xfrm>
                      <a:off x="0" y="0"/>
                      <a:ext cx="5880735" cy="4061460"/>
                    </a:xfrm>
                    <a:prstGeom prst="rect">
                      <a:avLst/>
                    </a:prstGeom>
                    <a:ln>
                      <a:noFill/>
                    </a:ln>
                    <a:extLst>
                      <a:ext uri="{53640926-AAD7-44D8-BBD7-CCE9431645EC}">
                        <a14:shadowObscured xmlns:a14="http://schemas.microsoft.com/office/drawing/2010/main"/>
                      </a:ext>
                    </a:extLst>
                  </pic:spPr>
                </pic:pic>
              </a:graphicData>
            </a:graphic>
          </wp:inline>
        </w:drawing>
      </w:r>
    </w:p>
    <w:p w14:paraId="5C5B9655" w14:textId="77777777" w:rsidR="00D07F40" w:rsidRDefault="00CD293D" w:rsidP="00D07F40">
      <w:pPr>
        <w:spacing w:after="0" w:line="240" w:lineRule="auto"/>
        <w:jc w:val="center"/>
        <w:rPr>
          <w:rFonts w:eastAsia="Times New Roman" w:cs="Times New Roman"/>
          <w:color w:val="000000"/>
          <w:szCs w:val="24"/>
        </w:rPr>
      </w:pPr>
      <w:r w:rsidRPr="00CD293D">
        <w:rPr>
          <w:rFonts w:eastAsia="Times New Roman" w:cs="Times New Roman"/>
          <w:color w:val="000000"/>
          <w:szCs w:val="24"/>
        </w:rPr>
        <w:t>Image 2 (Johnson, Alberts, Morgan, Hopkin, Roberts, Raff, &amp; W</w:t>
      </w:r>
      <w:r w:rsidRPr="00CD293D">
        <w:rPr>
          <w:rFonts w:eastAsia="Times New Roman" w:cs="Times New Roman"/>
          <w:color w:val="000000"/>
          <w:sz w:val="28"/>
          <w:szCs w:val="28"/>
        </w:rPr>
        <w:t>alter)</w:t>
      </w:r>
    </w:p>
    <w:p w14:paraId="7E080799" w14:textId="00581906" w:rsidR="00CD293D" w:rsidRPr="00CD293D" w:rsidRDefault="00CD293D" w:rsidP="00CD293D">
      <w:pPr>
        <w:spacing w:after="0" w:line="240" w:lineRule="auto"/>
        <w:jc w:val="center"/>
        <w:rPr>
          <w:rFonts w:ascii="Times New Roman" w:eastAsia="Times New Roman" w:hAnsi="Times New Roman" w:cs="Times New Roman"/>
          <w:szCs w:val="24"/>
        </w:rPr>
      </w:pPr>
    </w:p>
    <w:p w14:paraId="15187664" w14:textId="77777777" w:rsidR="00CD293D" w:rsidRPr="00CD293D" w:rsidRDefault="00CD293D" w:rsidP="00CD293D">
      <w:pPr>
        <w:spacing w:after="0" w:line="240" w:lineRule="auto"/>
        <w:rPr>
          <w:rFonts w:ascii="Times New Roman" w:eastAsia="Times New Roman" w:hAnsi="Times New Roman" w:cs="Times New Roman"/>
          <w:szCs w:val="24"/>
        </w:rPr>
      </w:pPr>
    </w:p>
    <w:p w14:paraId="39646B0F" w14:textId="4AE66A6D" w:rsidR="00CD293D" w:rsidRPr="00CD293D" w:rsidRDefault="00CD293D" w:rsidP="00CD293D">
      <w:pPr>
        <w:spacing w:after="0" w:line="240" w:lineRule="auto"/>
        <w:rPr>
          <w:rFonts w:ascii="Times New Roman" w:eastAsia="Times New Roman" w:hAnsi="Times New Roman" w:cs="Times New Roman"/>
          <w:szCs w:val="24"/>
        </w:rPr>
      </w:pPr>
      <w:r w:rsidRPr="00CD293D">
        <w:rPr>
          <w:rFonts w:eastAsia="Times New Roman" w:cs="Times New Roman"/>
          <w:color w:val="000000"/>
          <w:szCs w:val="24"/>
        </w:rPr>
        <w:t>The Krebs Cycle is a cyclical process where the pyruvate from glycolysis is converted into Acetyl CoA. Through the cycle, a majority of the electron carriers needed for the final step of respiration are created. From one pyruvate molecule, it forms one acetyl CoA, 1 GTP (an energy source similar to ATP), 3 NADH molecules, 1 FADH molecule, and 2 CO</w:t>
      </w:r>
      <w:r w:rsidRPr="00CD293D">
        <w:rPr>
          <w:rFonts w:eastAsia="Times New Roman" w:cs="Times New Roman"/>
          <w:color w:val="000000"/>
          <w:sz w:val="14"/>
          <w:szCs w:val="14"/>
          <w:vertAlign w:val="subscript"/>
        </w:rPr>
        <w:t>2</w:t>
      </w:r>
      <w:r w:rsidRPr="00CD293D">
        <w:rPr>
          <w:rFonts w:eastAsia="Times New Roman" w:cs="Times New Roman"/>
          <w:color w:val="000000"/>
          <w:szCs w:val="24"/>
        </w:rPr>
        <w:t xml:space="preserve"> molecules. Keep in mind that 2 pyruvates are produced from glycolysis, so from the starting glucose, two pyruvates would undergo the citric acid cycle - thus doubling the products. </w:t>
      </w:r>
      <w:r w:rsidR="00B172E5">
        <w:rPr>
          <w:rFonts w:eastAsia="Times New Roman" w:cs="Times New Roman"/>
          <w:color w:val="000000"/>
          <w:szCs w:val="24"/>
        </w:rPr>
        <w:t xml:space="preserve">As seen in the image of the citric acid cycle, the pyruvate is converted to acetyl CoA, which is followed by many steps that form the electron carriers. </w:t>
      </w:r>
    </w:p>
    <w:p w14:paraId="5C6C02ED" w14:textId="243E6EE7" w:rsidR="00CD293D" w:rsidRPr="00CD293D" w:rsidRDefault="00CD293D" w:rsidP="00CD293D">
      <w:pPr>
        <w:spacing w:after="0" w:line="240" w:lineRule="auto"/>
        <w:jc w:val="center"/>
        <w:rPr>
          <w:rFonts w:ascii="Times New Roman" w:eastAsia="Times New Roman" w:hAnsi="Times New Roman" w:cs="Times New Roman"/>
          <w:szCs w:val="24"/>
        </w:rPr>
      </w:pPr>
      <w:r w:rsidRPr="00CD293D">
        <w:rPr>
          <w:rFonts w:eastAsia="Times New Roman" w:cs="Times New Roman"/>
          <w:noProof/>
          <w:color w:val="000000"/>
          <w:szCs w:val="24"/>
          <w:bdr w:val="none" w:sz="0" w:space="0" w:color="auto" w:frame="1"/>
        </w:rPr>
        <w:lastRenderedPageBreak/>
        <w:drawing>
          <wp:inline distT="0" distB="0" distL="0" distR="0" wp14:anchorId="1874E339" wp14:editId="62009234">
            <wp:extent cx="5240655" cy="5829219"/>
            <wp:effectExtent l="0" t="0" r="0" b="635"/>
            <wp:docPr id="7" name="Picture 7" descr="This image shows the steps of the Krebs cycle. During many of the steps, electron carriers (NAHD and FADH) are pro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shows the steps of the Krebs cycle. During many of the steps, electron carriers (NAHD and FADH) are produc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4762" cy="5889403"/>
                    </a:xfrm>
                    <a:prstGeom prst="rect">
                      <a:avLst/>
                    </a:prstGeom>
                    <a:noFill/>
                    <a:ln>
                      <a:noFill/>
                    </a:ln>
                  </pic:spPr>
                </pic:pic>
              </a:graphicData>
            </a:graphic>
          </wp:inline>
        </w:drawing>
      </w:r>
    </w:p>
    <w:p w14:paraId="36B92E31" w14:textId="77777777" w:rsidR="00CD293D" w:rsidRPr="00CD293D" w:rsidRDefault="00CD293D" w:rsidP="00CD293D">
      <w:pPr>
        <w:spacing w:after="0" w:line="240" w:lineRule="auto"/>
        <w:jc w:val="center"/>
        <w:rPr>
          <w:rFonts w:ascii="Times New Roman" w:eastAsia="Times New Roman" w:hAnsi="Times New Roman" w:cs="Times New Roman"/>
          <w:szCs w:val="24"/>
        </w:rPr>
      </w:pPr>
      <w:r w:rsidRPr="00CD293D">
        <w:rPr>
          <w:rFonts w:eastAsia="Times New Roman" w:cs="Times New Roman"/>
          <w:color w:val="000000"/>
          <w:szCs w:val="24"/>
        </w:rPr>
        <w:t>Image 3 (Johnson, Alberts, Morgan, Hopkin, Roberts, Raff, &amp; W</w:t>
      </w:r>
      <w:r w:rsidRPr="00CD293D">
        <w:rPr>
          <w:rFonts w:eastAsia="Times New Roman" w:cs="Times New Roman"/>
          <w:color w:val="000000"/>
          <w:sz w:val="28"/>
          <w:szCs w:val="28"/>
        </w:rPr>
        <w:t>alter)</w:t>
      </w:r>
    </w:p>
    <w:p w14:paraId="66F8E8DA" w14:textId="77777777" w:rsidR="00427AB6" w:rsidRDefault="00427AB6" w:rsidP="00D07F40">
      <w:pPr>
        <w:spacing w:after="0" w:line="240" w:lineRule="auto"/>
        <w:rPr>
          <w:rFonts w:eastAsia="Times New Roman" w:cs="Times New Roman"/>
          <w:color w:val="000000"/>
          <w:szCs w:val="24"/>
        </w:rPr>
      </w:pPr>
    </w:p>
    <w:p w14:paraId="7316CC67" w14:textId="77777777" w:rsidR="00427AB6" w:rsidRDefault="00427AB6" w:rsidP="00D07F40">
      <w:pPr>
        <w:spacing w:after="0" w:line="240" w:lineRule="auto"/>
        <w:rPr>
          <w:rFonts w:eastAsia="Times New Roman" w:cs="Times New Roman"/>
          <w:color w:val="000000"/>
          <w:szCs w:val="24"/>
        </w:rPr>
      </w:pPr>
    </w:p>
    <w:p w14:paraId="50D73FA9" w14:textId="5F9094C5" w:rsidR="00CD293D" w:rsidRDefault="00CD293D" w:rsidP="00D07F40">
      <w:pPr>
        <w:spacing w:after="0" w:line="240" w:lineRule="auto"/>
        <w:rPr>
          <w:rFonts w:eastAsia="Times New Roman" w:cs="Times New Roman"/>
          <w:b/>
          <w:bCs/>
          <w:color w:val="000000"/>
          <w:sz w:val="28"/>
          <w:szCs w:val="28"/>
        </w:rPr>
      </w:pPr>
      <w:r w:rsidRPr="00CD293D">
        <w:rPr>
          <w:rFonts w:eastAsia="Times New Roman" w:cs="Times New Roman"/>
          <w:b/>
          <w:bCs/>
          <w:color w:val="000000"/>
          <w:sz w:val="28"/>
          <w:szCs w:val="28"/>
        </w:rPr>
        <w:t>The Electron Transport Chain</w:t>
      </w:r>
    </w:p>
    <w:p w14:paraId="48A83876" w14:textId="77777777" w:rsidR="000F258B" w:rsidRPr="00D07F40" w:rsidRDefault="000F258B" w:rsidP="00D07F40">
      <w:pPr>
        <w:spacing w:after="0" w:line="240" w:lineRule="auto"/>
        <w:rPr>
          <w:rFonts w:eastAsia="Times New Roman" w:cs="Times New Roman"/>
          <w:color w:val="000000"/>
          <w:szCs w:val="24"/>
        </w:rPr>
      </w:pPr>
    </w:p>
    <w:p w14:paraId="70E7D764" w14:textId="5C254671" w:rsidR="00B172E5" w:rsidRPr="006A0EFE" w:rsidRDefault="00CD293D" w:rsidP="00CD293D">
      <w:pPr>
        <w:spacing w:after="0" w:line="240" w:lineRule="auto"/>
        <w:rPr>
          <w:rFonts w:eastAsia="Times New Roman" w:cs="Times New Roman"/>
          <w:color w:val="000000"/>
          <w:szCs w:val="24"/>
        </w:rPr>
      </w:pPr>
      <w:r w:rsidRPr="00CD293D">
        <w:rPr>
          <w:rFonts w:eastAsia="Times New Roman" w:cs="Times New Roman"/>
          <w:color w:val="000000"/>
          <w:szCs w:val="24"/>
        </w:rPr>
        <w:t xml:space="preserve">The Electron Transport Chain is the final step of respiration, and it occurs in the inner mitochondrial membrane. </w:t>
      </w:r>
      <w:r w:rsidR="00611CD8">
        <w:rPr>
          <w:rFonts w:eastAsia="Times New Roman" w:cs="Times New Roman"/>
          <w:color w:val="000000"/>
          <w:szCs w:val="24"/>
        </w:rPr>
        <w:t xml:space="preserve">As seen in the image in the upper right corner, </w:t>
      </w:r>
      <w:r w:rsidR="006A0EFE">
        <w:rPr>
          <w:rFonts w:eastAsia="Times New Roman" w:cs="Times New Roman"/>
          <w:color w:val="000000"/>
          <w:szCs w:val="24"/>
        </w:rPr>
        <w:t>it is</w:t>
      </w:r>
      <w:r w:rsidR="00611CD8">
        <w:rPr>
          <w:rFonts w:eastAsia="Times New Roman" w:cs="Times New Roman"/>
          <w:color w:val="000000"/>
          <w:szCs w:val="24"/>
        </w:rPr>
        <w:t xml:space="preserve"> </w:t>
      </w:r>
      <w:r w:rsidR="006A0EFE">
        <w:rPr>
          <w:rFonts w:eastAsia="Times New Roman" w:cs="Times New Roman"/>
          <w:color w:val="000000"/>
          <w:szCs w:val="24"/>
        </w:rPr>
        <w:t xml:space="preserve">inner lining of the membrane that encases the matrix.  </w:t>
      </w:r>
    </w:p>
    <w:p w14:paraId="049EB110" w14:textId="431E769B" w:rsidR="00CD293D" w:rsidRPr="00CD293D" w:rsidRDefault="00D72FCE" w:rsidP="00CD293D">
      <w:pPr>
        <w:spacing w:after="0" w:line="240" w:lineRule="auto"/>
        <w:rPr>
          <w:rFonts w:ascii="Times New Roman" w:eastAsia="Times New Roman" w:hAnsi="Times New Roman" w:cs="Times New Roman"/>
          <w:szCs w:val="24"/>
        </w:rPr>
      </w:pPr>
      <w:r>
        <w:rPr>
          <w:noProof/>
        </w:rPr>
        <w:lastRenderedPageBreak/>
        <w:drawing>
          <wp:inline distT="0" distB="0" distL="0" distR="0" wp14:anchorId="02B8E02B" wp14:editId="23CF4F13">
            <wp:extent cx="5905500" cy="3324225"/>
            <wp:effectExtent l="0" t="0" r="0" b="9525"/>
            <wp:docPr id="11" name="Picture 11" descr="This image shows the structure of the mitochondria. The inner mitochondrial membrane is highlighted in the bottom right corner by a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image shows the structure of the mitochondria. The inner mitochondrial membrane is highlighted in the bottom right corner by a circle. "/>
                    <pic:cNvPicPr/>
                  </pic:nvPicPr>
                  <pic:blipFill rotWithShape="1">
                    <a:blip r:embed="rId12"/>
                    <a:srcRect l="635" r="920"/>
                    <a:stretch/>
                  </pic:blipFill>
                  <pic:spPr bwMode="auto">
                    <a:xfrm>
                      <a:off x="0" y="0"/>
                      <a:ext cx="5905500" cy="3324225"/>
                    </a:xfrm>
                    <a:prstGeom prst="rect">
                      <a:avLst/>
                    </a:prstGeom>
                    <a:ln>
                      <a:noFill/>
                    </a:ln>
                    <a:extLst>
                      <a:ext uri="{53640926-AAD7-44D8-BBD7-CCE9431645EC}">
                        <a14:shadowObscured xmlns:a14="http://schemas.microsoft.com/office/drawing/2010/main"/>
                      </a:ext>
                    </a:extLst>
                  </pic:spPr>
                </pic:pic>
              </a:graphicData>
            </a:graphic>
          </wp:inline>
        </w:drawing>
      </w:r>
    </w:p>
    <w:p w14:paraId="56FB5700" w14:textId="77277D79" w:rsidR="00CD293D" w:rsidRPr="00CD293D" w:rsidRDefault="00CD293D" w:rsidP="00CD293D">
      <w:pPr>
        <w:spacing w:after="0" w:line="240" w:lineRule="auto"/>
        <w:jc w:val="center"/>
        <w:rPr>
          <w:rFonts w:ascii="Times New Roman" w:eastAsia="Times New Roman" w:hAnsi="Times New Roman" w:cs="Times New Roman"/>
          <w:szCs w:val="24"/>
        </w:rPr>
      </w:pPr>
    </w:p>
    <w:p w14:paraId="731B8C48" w14:textId="63195D33" w:rsidR="00D07F40" w:rsidRPr="00427AB6" w:rsidRDefault="00CD293D" w:rsidP="00427AB6">
      <w:pPr>
        <w:spacing w:after="0" w:line="240" w:lineRule="auto"/>
        <w:jc w:val="center"/>
        <w:rPr>
          <w:rFonts w:eastAsia="Times New Roman" w:cs="Times New Roman"/>
          <w:color w:val="000000"/>
          <w:sz w:val="28"/>
          <w:szCs w:val="28"/>
        </w:rPr>
      </w:pPr>
      <w:r w:rsidRPr="00CD293D">
        <w:rPr>
          <w:rFonts w:eastAsia="Times New Roman" w:cs="Times New Roman"/>
          <w:color w:val="000000"/>
          <w:szCs w:val="24"/>
        </w:rPr>
        <w:t>Image 4 (Johnson, Alberts, Morgan, Hopkin, Roberts, Raff, &amp; W</w:t>
      </w:r>
      <w:r w:rsidRPr="00CD293D">
        <w:rPr>
          <w:rFonts w:eastAsia="Times New Roman" w:cs="Times New Roman"/>
          <w:color w:val="000000"/>
          <w:sz w:val="28"/>
          <w:szCs w:val="28"/>
        </w:rPr>
        <w:t>alter)</w:t>
      </w:r>
    </w:p>
    <w:p w14:paraId="1ED61D48" w14:textId="5F194A70" w:rsidR="00CD293D" w:rsidRDefault="00CD293D" w:rsidP="00CD293D">
      <w:pPr>
        <w:spacing w:after="0" w:line="240" w:lineRule="auto"/>
        <w:rPr>
          <w:rFonts w:ascii="Times New Roman" w:eastAsia="Times New Roman" w:hAnsi="Times New Roman" w:cs="Times New Roman"/>
          <w:szCs w:val="24"/>
        </w:rPr>
      </w:pPr>
    </w:p>
    <w:p w14:paraId="68498D84" w14:textId="77777777" w:rsidR="00427AB6" w:rsidRPr="00CD293D" w:rsidRDefault="00427AB6" w:rsidP="00CD293D">
      <w:pPr>
        <w:spacing w:after="0" w:line="240" w:lineRule="auto"/>
        <w:rPr>
          <w:rFonts w:ascii="Times New Roman" w:eastAsia="Times New Roman" w:hAnsi="Times New Roman" w:cs="Times New Roman"/>
          <w:szCs w:val="24"/>
        </w:rPr>
      </w:pPr>
    </w:p>
    <w:p w14:paraId="172E21B0" w14:textId="40C39876" w:rsidR="00CD293D" w:rsidRPr="00CD293D" w:rsidRDefault="00CD293D" w:rsidP="00CD293D">
      <w:pPr>
        <w:spacing w:after="0" w:line="240" w:lineRule="auto"/>
        <w:rPr>
          <w:rFonts w:ascii="Times New Roman" w:eastAsia="Times New Roman" w:hAnsi="Times New Roman" w:cs="Times New Roman"/>
          <w:szCs w:val="24"/>
        </w:rPr>
      </w:pPr>
      <w:r w:rsidRPr="00CD293D">
        <w:rPr>
          <w:rFonts w:eastAsia="Times New Roman" w:cs="Times New Roman"/>
          <w:color w:val="000000"/>
          <w:szCs w:val="24"/>
        </w:rPr>
        <w:t>This process does require oxygen as it serves as the final electron acceptor. During this step, the electron carriers that were produced previously (NADH and FADH) transfer their electrons to a protein complex along the inner membrane. The electrons are moved along the membrane by these carrier proteins, and this creates a proton gradient (basically, a big clump of H</w:t>
      </w:r>
      <w:r w:rsidRPr="00CD293D">
        <w:rPr>
          <w:rFonts w:eastAsia="Times New Roman" w:cs="Times New Roman"/>
          <w:color w:val="000000"/>
          <w:sz w:val="14"/>
          <w:szCs w:val="14"/>
          <w:vertAlign w:val="superscript"/>
        </w:rPr>
        <w:t>+</w:t>
      </w:r>
      <w:r w:rsidRPr="00CD293D">
        <w:rPr>
          <w:rFonts w:eastAsia="Times New Roman" w:cs="Times New Roman"/>
          <w:color w:val="000000"/>
          <w:szCs w:val="24"/>
        </w:rPr>
        <w:t xml:space="preserve"> molecules). These hydrogen molecules from the protein gradient are then used to power ATP synthase - which is an enzyme that forms ATP from ADP (essentially adding the third phosphate group). Oxygen acts as the final electron acceptor at the end of the chain, resulting in the formation of water. The electron transport chain creates a majority of the ATP from cellular respiration, usually averaging a production of 34 to 38 ATP molecules in this step. </w:t>
      </w:r>
      <w:r w:rsidR="006A0EFE">
        <w:rPr>
          <w:rFonts w:eastAsia="Times New Roman" w:cs="Times New Roman"/>
          <w:color w:val="000000"/>
          <w:szCs w:val="24"/>
        </w:rPr>
        <w:t xml:space="preserve">This image shows the electron transport chain in action. Notice how the electron carriers from the citric acid cycle are going straight into the electron transport chain to donate those electrons! The carrier proteins </w:t>
      </w:r>
      <w:r w:rsidR="000F258B">
        <w:rPr>
          <w:rFonts w:eastAsia="Times New Roman" w:cs="Times New Roman"/>
          <w:color w:val="000000"/>
          <w:szCs w:val="24"/>
        </w:rPr>
        <w:t>pump</w:t>
      </w:r>
      <w:r w:rsidR="006A0EFE">
        <w:rPr>
          <w:rFonts w:eastAsia="Times New Roman" w:cs="Times New Roman"/>
          <w:color w:val="000000"/>
          <w:szCs w:val="24"/>
        </w:rPr>
        <w:t xml:space="preserve"> the hydrogens across the membrane to be used by the ATP synthase enzyme shown. Also, notice how at the end of the protein chain, oxygen acts as the final electron acceptor to form water!</w:t>
      </w:r>
    </w:p>
    <w:p w14:paraId="5FCF0ED7" w14:textId="2830ECAE" w:rsidR="00CD293D" w:rsidRPr="00CD293D" w:rsidRDefault="00CD293D" w:rsidP="00CD293D">
      <w:pPr>
        <w:spacing w:after="0" w:line="240" w:lineRule="auto"/>
        <w:jc w:val="center"/>
        <w:rPr>
          <w:rFonts w:ascii="Times New Roman" w:eastAsia="Times New Roman" w:hAnsi="Times New Roman" w:cs="Times New Roman"/>
          <w:szCs w:val="24"/>
        </w:rPr>
      </w:pPr>
      <w:r w:rsidRPr="00CD293D">
        <w:rPr>
          <w:rFonts w:eastAsia="Times New Roman" w:cs="Times New Roman"/>
          <w:noProof/>
          <w:color w:val="000000"/>
          <w:szCs w:val="24"/>
          <w:bdr w:val="none" w:sz="0" w:space="0" w:color="auto" w:frame="1"/>
        </w:rPr>
        <w:lastRenderedPageBreak/>
        <w:drawing>
          <wp:inline distT="0" distB="0" distL="0" distR="0" wp14:anchorId="7476BF18" wp14:editId="6A30E291">
            <wp:extent cx="6195060" cy="6027260"/>
            <wp:effectExtent l="0" t="0" r="0" b="0"/>
            <wp:docPr id="3" name="Picture 3" descr="This image shows the electron transport chain in action. The electron carriers produced from the citric acid cycle are being put into the transport chain to produce protons that power ATP synt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mage shows the electron transport chain in action. The electron carriers produced from the citric acid cycle are being put into the transport chain to produce protons that power ATP synthase."/>
                    <pic:cNvPicPr>
                      <a:picLocks noChangeAspect="1" noChangeArrowheads="1"/>
                    </pic:cNvPicPr>
                  </pic:nvPicPr>
                  <pic:blipFill rotWithShape="1">
                    <a:blip r:embed="rId13">
                      <a:extLst>
                        <a:ext uri="{28A0092B-C50C-407E-A947-70E740481C1C}">
                          <a14:useLocalDpi xmlns:a14="http://schemas.microsoft.com/office/drawing/2010/main" val="0"/>
                        </a:ext>
                      </a:extLst>
                    </a:blip>
                    <a:srcRect r="10484" b="10181"/>
                    <a:stretch/>
                  </pic:blipFill>
                  <pic:spPr bwMode="auto">
                    <a:xfrm>
                      <a:off x="0" y="0"/>
                      <a:ext cx="6231200" cy="6062421"/>
                    </a:xfrm>
                    <a:prstGeom prst="rect">
                      <a:avLst/>
                    </a:prstGeom>
                    <a:noFill/>
                    <a:ln>
                      <a:noFill/>
                    </a:ln>
                    <a:extLst>
                      <a:ext uri="{53640926-AAD7-44D8-BBD7-CCE9431645EC}">
                        <a14:shadowObscured xmlns:a14="http://schemas.microsoft.com/office/drawing/2010/main"/>
                      </a:ext>
                    </a:extLst>
                  </pic:spPr>
                </pic:pic>
              </a:graphicData>
            </a:graphic>
          </wp:inline>
        </w:drawing>
      </w:r>
    </w:p>
    <w:p w14:paraId="257926E6" w14:textId="2C4432E9" w:rsidR="00CD293D" w:rsidRDefault="00CD293D" w:rsidP="00CD293D">
      <w:pPr>
        <w:spacing w:after="0" w:line="240" w:lineRule="auto"/>
        <w:jc w:val="center"/>
        <w:rPr>
          <w:rFonts w:eastAsia="Times New Roman" w:cs="Times New Roman"/>
          <w:color w:val="000000"/>
          <w:sz w:val="28"/>
          <w:szCs w:val="28"/>
        </w:rPr>
      </w:pPr>
      <w:r w:rsidRPr="00CD293D">
        <w:rPr>
          <w:rFonts w:eastAsia="Times New Roman" w:cs="Times New Roman"/>
          <w:color w:val="000000"/>
          <w:szCs w:val="24"/>
        </w:rPr>
        <w:t>Image 5 (Johnson, Alberts, Morgan, Hopkin, Roberts, Raff, &amp; W</w:t>
      </w:r>
      <w:r w:rsidRPr="00CD293D">
        <w:rPr>
          <w:rFonts w:eastAsia="Times New Roman" w:cs="Times New Roman"/>
          <w:color w:val="000000"/>
          <w:sz w:val="28"/>
          <w:szCs w:val="28"/>
        </w:rPr>
        <w:t>alter)</w:t>
      </w:r>
    </w:p>
    <w:p w14:paraId="5AC41314" w14:textId="2F1CD0E4" w:rsidR="006A0EFE" w:rsidRDefault="006A0EFE" w:rsidP="00CD293D">
      <w:pPr>
        <w:spacing w:after="0" w:line="240" w:lineRule="auto"/>
        <w:jc w:val="center"/>
        <w:rPr>
          <w:rFonts w:eastAsia="Times New Roman" w:cs="Times New Roman"/>
          <w:color w:val="000000"/>
          <w:sz w:val="28"/>
          <w:szCs w:val="28"/>
        </w:rPr>
      </w:pPr>
    </w:p>
    <w:p w14:paraId="7F868082" w14:textId="66D0FB9C" w:rsidR="006A0EFE" w:rsidRPr="00CD293D" w:rsidRDefault="00940C3A" w:rsidP="006A0EFE">
      <w:pPr>
        <w:spacing w:after="0" w:line="240" w:lineRule="auto"/>
        <w:rPr>
          <w:rFonts w:ascii="Times New Roman" w:eastAsia="Times New Roman" w:hAnsi="Times New Roman" w:cs="Times New Roman"/>
          <w:szCs w:val="24"/>
        </w:rPr>
      </w:pPr>
      <w:r>
        <w:rPr>
          <w:rFonts w:eastAsia="Times New Roman" w:cs="Times New Roman"/>
          <w:color w:val="000000"/>
          <w:sz w:val="28"/>
          <w:szCs w:val="28"/>
        </w:rPr>
        <w:t xml:space="preserve">This next image is a little less detailed, but it still shows the electron transport chain at work. The electrons are moving through the chain to pump the hydrogen molecules into the intermembrane space (in between the inner and outer membrane) Then, that H+ is used to power ATP synthase. </w:t>
      </w:r>
    </w:p>
    <w:p w14:paraId="33D60266" w14:textId="4D2364E1" w:rsidR="00CD293D" w:rsidRPr="00CD293D" w:rsidRDefault="00CD293D" w:rsidP="00CD293D">
      <w:pPr>
        <w:spacing w:after="0" w:line="240" w:lineRule="auto"/>
        <w:jc w:val="center"/>
        <w:rPr>
          <w:rFonts w:ascii="Times New Roman" w:eastAsia="Times New Roman" w:hAnsi="Times New Roman" w:cs="Times New Roman"/>
          <w:szCs w:val="24"/>
        </w:rPr>
      </w:pPr>
      <w:r w:rsidRPr="00CD293D">
        <w:rPr>
          <w:rFonts w:eastAsia="Times New Roman" w:cs="Times New Roman"/>
          <w:noProof/>
          <w:color w:val="000000"/>
          <w:szCs w:val="24"/>
          <w:bdr w:val="none" w:sz="0" w:space="0" w:color="auto" w:frame="1"/>
        </w:rPr>
        <w:lastRenderedPageBreak/>
        <w:drawing>
          <wp:inline distT="0" distB="0" distL="0" distR="0" wp14:anchorId="0A8DE2D3" wp14:editId="26CC8ACC">
            <wp:extent cx="4562475" cy="5040847"/>
            <wp:effectExtent l="0" t="0" r="0" b="7620"/>
            <wp:docPr id="2" name="Picture 2" descr="This image shows the electron transport chain in action. The electron carriers travel through the chain to produce a protein gradient that powers ATP synt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shows the electron transport chain in action. The electron carriers travel through the chain to produce a protein gradient that powers ATP synth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6474" cy="5089459"/>
                    </a:xfrm>
                    <a:prstGeom prst="rect">
                      <a:avLst/>
                    </a:prstGeom>
                    <a:noFill/>
                    <a:ln>
                      <a:noFill/>
                    </a:ln>
                  </pic:spPr>
                </pic:pic>
              </a:graphicData>
            </a:graphic>
          </wp:inline>
        </w:drawing>
      </w:r>
    </w:p>
    <w:p w14:paraId="3AA0C31C" w14:textId="68E10DDC" w:rsidR="00D07F40" w:rsidRPr="00427AB6" w:rsidRDefault="00CD293D" w:rsidP="00427AB6">
      <w:pPr>
        <w:spacing w:after="0" w:line="240" w:lineRule="auto"/>
        <w:jc w:val="center"/>
        <w:rPr>
          <w:rFonts w:eastAsia="Times New Roman" w:cs="Times New Roman"/>
          <w:color w:val="000000"/>
          <w:szCs w:val="24"/>
        </w:rPr>
      </w:pPr>
      <w:r w:rsidRPr="00CD293D">
        <w:rPr>
          <w:rFonts w:eastAsia="Times New Roman" w:cs="Times New Roman"/>
          <w:color w:val="000000"/>
          <w:szCs w:val="24"/>
        </w:rPr>
        <w:t>Image 6 (Johnson, Alberts, Morgan, Hopkin, Roberts, Raff, &amp; W</w:t>
      </w:r>
      <w:r w:rsidRPr="00CD293D">
        <w:rPr>
          <w:rFonts w:eastAsia="Times New Roman" w:cs="Times New Roman"/>
          <w:color w:val="000000"/>
          <w:sz w:val="28"/>
          <w:szCs w:val="28"/>
        </w:rPr>
        <w:t>alter)</w:t>
      </w:r>
    </w:p>
    <w:p w14:paraId="2D9E371B" w14:textId="29B4E54B" w:rsidR="00D07F40" w:rsidRDefault="00D07F40" w:rsidP="00CD293D">
      <w:pPr>
        <w:spacing w:after="0" w:line="240" w:lineRule="auto"/>
        <w:rPr>
          <w:rFonts w:ascii="Times New Roman" w:eastAsia="Times New Roman" w:hAnsi="Times New Roman" w:cs="Times New Roman"/>
          <w:szCs w:val="24"/>
        </w:rPr>
      </w:pPr>
    </w:p>
    <w:p w14:paraId="1BCD49F6" w14:textId="77777777" w:rsidR="00D07F40" w:rsidRPr="00CD293D" w:rsidRDefault="00D07F40" w:rsidP="00CD293D">
      <w:pPr>
        <w:spacing w:after="0" w:line="240" w:lineRule="auto"/>
        <w:rPr>
          <w:rFonts w:ascii="Times New Roman" w:eastAsia="Times New Roman" w:hAnsi="Times New Roman" w:cs="Times New Roman"/>
          <w:szCs w:val="24"/>
        </w:rPr>
      </w:pPr>
    </w:p>
    <w:p w14:paraId="41C4821A" w14:textId="788ADA1C" w:rsidR="00CD293D" w:rsidRDefault="00CD293D" w:rsidP="00CD293D">
      <w:pPr>
        <w:spacing w:after="0" w:line="240" w:lineRule="auto"/>
        <w:rPr>
          <w:rFonts w:eastAsia="Times New Roman" w:cs="Times New Roman"/>
          <w:b/>
          <w:bCs/>
          <w:color w:val="000000"/>
          <w:sz w:val="28"/>
          <w:szCs w:val="28"/>
        </w:rPr>
      </w:pPr>
      <w:r w:rsidRPr="00CD293D">
        <w:rPr>
          <w:rFonts w:eastAsia="Times New Roman" w:cs="Times New Roman"/>
          <w:b/>
          <w:bCs/>
          <w:color w:val="000000"/>
          <w:sz w:val="28"/>
          <w:szCs w:val="28"/>
        </w:rPr>
        <w:t>Summary</w:t>
      </w:r>
    </w:p>
    <w:p w14:paraId="01DE5CD0" w14:textId="77777777" w:rsidR="000F258B" w:rsidRPr="00CD293D" w:rsidRDefault="000F258B" w:rsidP="00CD293D">
      <w:pPr>
        <w:spacing w:after="0" w:line="240" w:lineRule="auto"/>
        <w:rPr>
          <w:rFonts w:ascii="Times New Roman" w:eastAsia="Times New Roman" w:hAnsi="Times New Roman" w:cs="Times New Roman"/>
          <w:sz w:val="28"/>
          <w:szCs w:val="28"/>
        </w:rPr>
      </w:pPr>
    </w:p>
    <w:p w14:paraId="2ABFFF5B" w14:textId="300DF416" w:rsidR="00CD293D" w:rsidRDefault="00CD293D" w:rsidP="00CD293D">
      <w:pPr>
        <w:spacing w:after="0" w:line="240" w:lineRule="auto"/>
        <w:rPr>
          <w:rFonts w:eastAsia="Times New Roman" w:cs="Times New Roman"/>
          <w:color w:val="000000"/>
          <w:szCs w:val="24"/>
        </w:rPr>
      </w:pPr>
      <w:r w:rsidRPr="00CD293D">
        <w:rPr>
          <w:rFonts w:eastAsia="Times New Roman" w:cs="Times New Roman"/>
          <w:color w:val="000000"/>
          <w:szCs w:val="24"/>
        </w:rPr>
        <w:t xml:space="preserve">In </w:t>
      </w:r>
      <w:r w:rsidR="00940C3A">
        <w:rPr>
          <w:rFonts w:eastAsia="Times New Roman" w:cs="Times New Roman"/>
          <w:color w:val="000000"/>
          <w:szCs w:val="24"/>
        </w:rPr>
        <w:t>s</w:t>
      </w:r>
      <w:r w:rsidRPr="00CD293D">
        <w:rPr>
          <w:rFonts w:eastAsia="Times New Roman" w:cs="Times New Roman"/>
          <w:color w:val="000000"/>
          <w:szCs w:val="24"/>
        </w:rPr>
        <w:t>ummary, cellular respiration is a metabolic pathway used for the creation of energy in AEROBIC cells. They have to be able to take in oxygen because oxygen is needed in two of the three steps! There are three major steps in respiration. First, glycolysis must break down glucose. It requires some ATP to start, and it occurs in the cytoplasm. The Krebs Cycle converts pyruvate into Acetyl CoA, produces a majority of the electron carrier molecules, requires oxygen, and occurs in the mitochondrial matrix. Finally, the electron transport chain uses the electron carrier proteins to pump protons into a gradient to be used for ATP Synthase to function. This step requires oxygen and produces a majority of the ATP in cellular respiration. The final products of the entire process are carbon dioxide, water, and ATP. </w:t>
      </w:r>
    </w:p>
    <w:p w14:paraId="16445B22" w14:textId="77777777" w:rsidR="000D7FF5" w:rsidRPr="0011035C" w:rsidRDefault="000D7FF5" w:rsidP="00F962DF">
      <w:pPr>
        <w:pStyle w:val="Subtitle"/>
      </w:pPr>
      <w:r w:rsidRPr="0011035C">
        <w:lastRenderedPageBreak/>
        <w:t>Outro</w:t>
      </w:r>
    </w:p>
    <w:p w14:paraId="5768D5CE"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6BDF315A" w14:textId="77777777" w:rsidR="00750B92" w:rsidRDefault="00750B92" w:rsidP="00750B92">
      <w:pPr>
        <w:pStyle w:val="Subtitle"/>
      </w:pPr>
      <w:r>
        <w:t>References</w:t>
      </w:r>
    </w:p>
    <w:p w14:paraId="65F2244E" w14:textId="7550F530" w:rsidR="00942AF4" w:rsidRPr="0020440E" w:rsidRDefault="007E05AC" w:rsidP="00C54495">
      <w:r>
        <w:rPr>
          <w:color w:val="000000"/>
        </w:rPr>
        <w:t xml:space="preserve">Johnson, A, Alberts, B, Morgan, D, Hopkin, K, Roberts, K, Raff, M, &amp; Walter, P (2019). </w:t>
      </w:r>
      <w:r>
        <w:rPr>
          <w:i/>
          <w:iCs/>
          <w:color w:val="000000"/>
        </w:rPr>
        <w:t xml:space="preserve">Essential Cell Biology. </w:t>
      </w:r>
      <w:r>
        <w:rPr>
          <w:color w:val="000000"/>
        </w:rPr>
        <w:t>W.W. Norton &amp; Co</w:t>
      </w:r>
      <w:r>
        <w:rPr>
          <w:color w:val="FFFFFF"/>
          <w:sz w:val="28"/>
          <w:szCs w:val="28"/>
        </w:rPr>
        <w:t>m</w:t>
      </w:r>
    </w:p>
    <w:sectPr w:rsidR="00942AF4" w:rsidRPr="0020440E" w:rsidSect="0011035C">
      <w:head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3251C" w14:textId="77777777" w:rsidR="00964789" w:rsidRDefault="00964789" w:rsidP="00C54495">
      <w:r>
        <w:separator/>
      </w:r>
    </w:p>
    <w:p w14:paraId="27538747" w14:textId="77777777" w:rsidR="00964789" w:rsidRDefault="00964789" w:rsidP="00C54495"/>
  </w:endnote>
  <w:endnote w:type="continuationSeparator" w:id="0">
    <w:p w14:paraId="31989640" w14:textId="77777777" w:rsidR="00964789" w:rsidRDefault="00964789" w:rsidP="00C54495">
      <w:r>
        <w:continuationSeparator/>
      </w:r>
    </w:p>
    <w:p w14:paraId="45C8F070" w14:textId="77777777" w:rsidR="00964789" w:rsidRDefault="00964789"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9ED1" w14:textId="77777777" w:rsidR="00CC12F5" w:rsidRDefault="00CC12F5" w:rsidP="00C54495">
    <w:pPr>
      <w:pStyle w:val="Footer"/>
    </w:pPr>
  </w:p>
  <w:p w14:paraId="5CABA458" w14:textId="77777777" w:rsidR="00CC12F5" w:rsidRDefault="009E0CA1" w:rsidP="00C54495">
    <w:pPr>
      <w:pStyle w:val="Footer"/>
    </w:pPr>
    <w:r>
      <w:rPr>
        <w:noProof/>
      </w:rPr>
      <w:drawing>
        <wp:anchor distT="0" distB="0" distL="114300" distR="114300" simplePos="0" relativeHeight="251659264" behindDoc="0" locked="0" layoutInCell="1" allowOverlap="1" wp14:anchorId="2186A842" wp14:editId="45F1AAB1">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3FCCBDCD" w14:textId="77777777" w:rsidR="0011035C" w:rsidRDefault="0011035C"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2C9A48A7"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632E2369" wp14:editId="7C116E8C">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D1887" w14:textId="77777777" w:rsidR="00964789" w:rsidRDefault="00964789" w:rsidP="00C54495">
      <w:r>
        <w:separator/>
      </w:r>
    </w:p>
    <w:p w14:paraId="79A2BC65" w14:textId="77777777" w:rsidR="00964789" w:rsidRDefault="00964789" w:rsidP="00C54495"/>
  </w:footnote>
  <w:footnote w:type="continuationSeparator" w:id="0">
    <w:p w14:paraId="0A054487" w14:textId="77777777" w:rsidR="00964789" w:rsidRDefault="00964789" w:rsidP="00C54495">
      <w:r>
        <w:continuationSeparator/>
      </w:r>
    </w:p>
    <w:p w14:paraId="07229F3A" w14:textId="77777777" w:rsidR="00964789" w:rsidRDefault="00964789"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37F590A2" w14:textId="77777777"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62BA580A"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3D"/>
    <w:rsid w:val="0004604B"/>
    <w:rsid w:val="000855EB"/>
    <w:rsid w:val="000B48E7"/>
    <w:rsid w:val="000B5316"/>
    <w:rsid w:val="000D7FF5"/>
    <w:rsid w:val="000F258B"/>
    <w:rsid w:val="00101712"/>
    <w:rsid w:val="0011035C"/>
    <w:rsid w:val="00143B2D"/>
    <w:rsid w:val="0014401D"/>
    <w:rsid w:val="001E2C0F"/>
    <w:rsid w:val="0020440E"/>
    <w:rsid w:val="00365873"/>
    <w:rsid w:val="003E1C7F"/>
    <w:rsid w:val="00427AB6"/>
    <w:rsid w:val="004E019C"/>
    <w:rsid w:val="0054395F"/>
    <w:rsid w:val="00545789"/>
    <w:rsid w:val="00547638"/>
    <w:rsid w:val="00547A19"/>
    <w:rsid w:val="00573B09"/>
    <w:rsid w:val="00611CD8"/>
    <w:rsid w:val="006A0EFE"/>
    <w:rsid w:val="006F5F14"/>
    <w:rsid w:val="00750B92"/>
    <w:rsid w:val="00773B73"/>
    <w:rsid w:val="007E05AC"/>
    <w:rsid w:val="00803735"/>
    <w:rsid w:val="008152FF"/>
    <w:rsid w:val="0085736A"/>
    <w:rsid w:val="00857B59"/>
    <w:rsid w:val="00940C3A"/>
    <w:rsid w:val="00942AF4"/>
    <w:rsid w:val="00964789"/>
    <w:rsid w:val="00992372"/>
    <w:rsid w:val="009C2D4C"/>
    <w:rsid w:val="009D0FBC"/>
    <w:rsid w:val="009E0CA1"/>
    <w:rsid w:val="009E0ED9"/>
    <w:rsid w:val="009E5E97"/>
    <w:rsid w:val="009E6BB2"/>
    <w:rsid w:val="00A06912"/>
    <w:rsid w:val="00A81B6D"/>
    <w:rsid w:val="00B172E5"/>
    <w:rsid w:val="00B20415"/>
    <w:rsid w:val="00B4644D"/>
    <w:rsid w:val="00BB676C"/>
    <w:rsid w:val="00C54495"/>
    <w:rsid w:val="00C740DF"/>
    <w:rsid w:val="00C7654F"/>
    <w:rsid w:val="00CB5F37"/>
    <w:rsid w:val="00CC12F5"/>
    <w:rsid w:val="00CD293D"/>
    <w:rsid w:val="00D07F40"/>
    <w:rsid w:val="00D72FCE"/>
    <w:rsid w:val="00DA733A"/>
    <w:rsid w:val="00DE5B63"/>
    <w:rsid w:val="00E5195A"/>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D59E6"/>
  <w15:chartTrackingRefBased/>
  <w15:docId w15:val="{CB3422BA-9BD9-4FD0-8DCA-6D0AE85A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NormalWeb">
    <w:name w:val="Normal (Web)"/>
    <w:basedOn w:val="Normal"/>
    <w:uiPriority w:val="99"/>
    <w:semiHidden/>
    <w:unhideWhenUsed/>
    <w:rsid w:val="00CD293D"/>
    <w:pPr>
      <w:spacing w:before="100" w:beforeAutospacing="1" w:after="100" w:afterAutospacing="1" w:line="240" w:lineRule="auto"/>
    </w:pPr>
    <w:rPr>
      <w:rFonts w:ascii="Times New Roman" w:eastAsia="Times New Roman" w:hAnsi="Times New Roman" w:cs="Times New Roman"/>
      <w:szCs w:val="24"/>
    </w:rPr>
  </w:style>
  <w:style w:type="character" w:customStyle="1" w:styleId="textlayer--absolute">
    <w:name w:val="textlayer--absolute"/>
    <w:basedOn w:val="DefaultParagraphFont"/>
    <w:rsid w:val="00D0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Downloads\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B3BD-D71D-4481-AFCF-90AFA08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3</TotalTime>
  <Pages>8</Pages>
  <Words>1009</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Wellborn, Brecken</cp:lastModifiedBy>
  <cp:revision>2</cp:revision>
  <dcterms:created xsi:type="dcterms:W3CDTF">2021-02-04T15:26:00Z</dcterms:created>
  <dcterms:modified xsi:type="dcterms:W3CDTF">2021-02-04T15:26:00Z</dcterms:modified>
</cp:coreProperties>
</file>